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1456741F" w:rsidR="006C6B28" w:rsidRPr="00E86323" w:rsidRDefault="006C6B28" w:rsidP="00BE247E">
      <w:pPr>
        <w:rPr>
          <w:rFonts w:asciiTheme="majorHAnsi" w:hAnsiTheme="majorHAnsi" w:cstheme="majorHAnsi"/>
          <w:b/>
          <w:bCs/>
        </w:rPr>
      </w:pPr>
      <w:r w:rsidRPr="00E86323">
        <w:rPr>
          <w:rFonts w:asciiTheme="majorHAnsi" w:hAnsiTheme="majorHAnsi" w:cstheme="majorHAnsi"/>
          <w:b/>
          <w:bCs/>
        </w:rPr>
        <w:t>Attendees:</w:t>
      </w:r>
    </w:p>
    <w:tbl>
      <w:tblPr>
        <w:tblStyle w:val="TableGrid"/>
        <w:tblW w:w="5000" w:type="pct"/>
        <w:tblLayout w:type="fixed"/>
        <w:tblLook w:val="04A0" w:firstRow="1" w:lastRow="0" w:firstColumn="1" w:lastColumn="0" w:noHBand="0" w:noVBand="1"/>
      </w:tblPr>
      <w:tblGrid>
        <w:gridCol w:w="4147"/>
        <w:gridCol w:w="921"/>
        <w:gridCol w:w="3501"/>
        <w:gridCol w:w="1007"/>
      </w:tblGrid>
      <w:tr w:rsidR="000D2FCA" w:rsidRPr="00766EB7" w14:paraId="42A9A105" w14:textId="77777777" w:rsidTr="007849D9">
        <w:trPr>
          <w:trHeight w:val="154"/>
        </w:trPr>
        <w:tc>
          <w:tcPr>
            <w:tcW w:w="2165" w:type="pct"/>
            <w:shd w:val="clear" w:color="auto" w:fill="000000" w:themeFill="text1"/>
          </w:tcPr>
          <w:p w14:paraId="70B324BF" w14:textId="3531B2FF" w:rsidR="000D2FCA" w:rsidRPr="00766EB7" w:rsidRDefault="000D2FCA" w:rsidP="00147BB9">
            <w:pPr>
              <w:pStyle w:val="NoSpacing"/>
              <w:spacing w:after="120"/>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481" w:type="pct"/>
            <w:shd w:val="clear" w:color="auto" w:fill="000000" w:themeFill="text1"/>
          </w:tcPr>
          <w:p w14:paraId="2395A4FB" w14:textId="64AE932C" w:rsidR="000D2FCA" w:rsidRPr="00766EB7" w:rsidRDefault="00021B81" w:rsidP="00147BB9">
            <w:pPr>
              <w:pStyle w:val="NoSpacing"/>
              <w:spacing w:after="120"/>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c>
          <w:tcPr>
            <w:tcW w:w="1828" w:type="pct"/>
            <w:shd w:val="clear" w:color="auto" w:fill="000000" w:themeFill="text1"/>
          </w:tcPr>
          <w:p w14:paraId="3EE6F2BF" w14:textId="484A65E1" w:rsidR="000D2FCA" w:rsidRPr="00766EB7" w:rsidRDefault="000D2FCA" w:rsidP="00147BB9">
            <w:pPr>
              <w:pStyle w:val="NoSpacing"/>
              <w:spacing w:after="120"/>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526" w:type="pct"/>
            <w:shd w:val="clear" w:color="auto" w:fill="000000" w:themeFill="text1"/>
          </w:tcPr>
          <w:p w14:paraId="3CFB60C1" w14:textId="281D8D02" w:rsidR="000D2FCA" w:rsidRPr="00766EB7" w:rsidRDefault="00021B81" w:rsidP="00147BB9">
            <w:pPr>
              <w:pStyle w:val="NoSpacing"/>
              <w:spacing w:after="120"/>
              <w:contextual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r>
      <w:tr w:rsidR="007849D9" w:rsidRPr="00766EB7" w14:paraId="4C014DED" w14:textId="77777777" w:rsidTr="007849D9">
        <w:trPr>
          <w:trHeight w:val="154"/>
        </w:trPr>
        <w:tc>
          <w:tcPr>
            <w:tcW w:w="2165" w:type="pct"/>
            <w:vAlign w:val="center"/>
          </w:tcPr>
          <w:p w14:paraId="6EAE876C" w14:textId="428C76D9" w:rsidR="007849D9" w:rsidRPr="00766EB7" w:rsidRDefault="007849D9"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 xml:space="preserve">President - </w:t>
            </w:r>
            <w:r w:rsidRPr="00766EB7">
              <w:rPr>
                <w:rFonts w:asciiTheme="majorHAnsi" w:hAnsiTheme="majorHAnsi" w:cstheme="majorHAnsi"/>
                <w:sz w:val="22"/>
                <w:szCs w:val="22"/>
              </w:rPr>
              <w:t>Mike Wiens</w:t>
            </w:r>
          </w:p>
        </w:tc>
        <w:tc>
          <w:tcPr>
            <w:tcW w:w="481" w:type="pct"/>
          </w:tcPr>
          <w:p w14:paraId="0C911A26" w14:textId="7CBF7555" w:rsidR="007849D9" w:rsidRPr="00766EB7" w:rsidRDefault="007849D9"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3CF0DA" w14:textId="64E17159" w:rsidR="007849D9" w:rsidRPr="00766EB7" w:rsidRDefault="007849D9"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Children’s Ringette –</w:t>
            </w:r>
            <w:r w:rsidRPr="00766EB7">
              <w:rPr>
                <w:rFonts w:asciiTheme="majorHAnsi" w:hAnsiTheme="majorHAnsi" w:cstheme="majorHAnsi"/>
                <w:sz w:val="22"/>
                <w:szCs w:val="22"/>
              </w:rPr>
              <w:t xml:space="preserve"> </w:t>
            </w:r>
            <w:r w:rsidR="00143027" w:rsidRPr="00766EB7">
              <w:rPr>
                <w:rFonts w:asciiTheme="majorHAnsi" w:hAnsiTheme="majorHAnsi" w:cstheme="majorHAnsi"/>
                <w:sz w:val="22"/>
                <w:szCs w:val="22"/>
              </w:rPr>
              <w:t>Michelle Burnett</w:t>
            </w:r>
          </w:p>
        </w:tc>
        <w:tc>
          <w:tcPr>
            <w:tcW w:w="526" w:type="pct"/>
          </w:tcPr>
          <w:p w14:paraId="6DF7C1B5" w14:textId="240DAC23" w:rsidR="00A44E7D" w:rsidRPr="00766EB7" w:rsidRDefault="00CB63CB"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42DA7252" w14:textId="77777777" w:rsidTr="007849D9">
        <w:trPr>
          <w:trHeight w:val="141"/>
        </w:trPr>
        <w:tc>
          <w:tcPr>
            <w:tcW w:w="2165" w:type="pct"/>
            <w:vAlign w:val="center"/>
          </w:tcPr>
          <w:p w14:paraId="42ADC17C" w14:textId="4C745796" w:rsidR="007849D9" w:rsidRPr="00766EB7" w:rsidRDefault="007849D9"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Vice President / ROAR</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 xml:space="preserve">Paul </w:t>
            </w:r>
            <w:proofErr w:type="spellStart"/>
            <w:r w:rsidR="00F3096A" w:rsidRPr="00766EB7">
              <w:rPr>
                <w:rFonts w:asciiTheme="majorHAnsi" w:hAnsiTheme="majorHAnsi" w:cstheme="majorHAnsi"/>
                <w:sz w:val="22"/>
                <w:szCs w:val="22"/>
              </w:rPr>
              <w:t>Kozan</w:t>
            </w:r>
            <w:proofErr w:type="spellEnd"/>
            <w:r w:rsidRPr="00766EB7">
              <w:rPr>
                <w:rFonts w:asciiTheme="majorHAnsi" w:hAnsiTheme="majorHAnsi" w:cstheme="majorHAnsi"/>
                <w:sz w:val="22"/>
                <w:szCs w:val="22"/>
              </w:rPr>
              <w:t xml:space="preserve"> </w:t>
            </w:r>
          </w:p>
        </w:tc>
        <w:tc>
          <w:tcPr>
            <w:tcW w:w="481" w:type="pct"/>
          </w:tcPr>
          <w:p w14:paraId="1205DE42" w14:textId="0B8297EC" w:rsidR="007849D9" w:rsidRPr="00766EB7" w:rsidRDefault="00936A00"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83F8E3" w14:textId="6C359670" w:rsidR="007849D9" w:rsidRPr="00766EB7" w:rsidRDefault="007849D9"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U</w:t>
            </w:r>
            <w:r w:rsidR="0005528E" w:rsidRPr="00766EB7">
              <w:rPr>
                <w:rFonts w:asciiTheme="majorHAnsi" w:hAnsiTheme="majorHAnsi" w:cstheme="majorHAnsi"/>
                <w:b/>
                <w:bCs/>
                <w:sz w:val="22"/>
                <w:szCs w:val="22"/>
              </w:rPr>
              <w:t>12 and 14</w:t>
            </w:r>
            <w:r w:rsidRPr="00766EB7">
              <w:rPr>
                <w:rFonts w:asciiTheme="majorHAnsi" w:hAnsiTheme="majorHAnsi" w:cstheme="majorHAnsi"/>
                <w:b/>
                <w:bCs/>
                <w:sz w:val="22"/>
                <w:szCs w:val="22"/>
              </w:rPr>
              <w:t xml:space="preserve"> </w:t>
            </w:r>
            <w:r w:rsidR="003E091C" w:rsidRPr="00766EB7">
              <w:rPr>
                <w:rFonts w:asciiTheme="majorHAnsi" w:hAnsiTheme="majorHAnsi" w:cstheme="majorHAnsi"/>
                <w:b/>
                <w:bCs/>
                <w:sz w:val="22"/>
                <w:szCs w:val="22"/>
              </w:rPr>
              <w:t>–</w:t>
            </w:r>
            <w:r w:rsidR="0005528E" w:rsidRPr="00766EB7">
              <w:rPr>
                <w:rFonts w:asciiTheme="majorHAnsi" w:hAnsiTheme="majorHAnsi" w:cstheme="majorHAnsi"/>
                <w:sz w:val="22"/>
                <w:szCs w:val="22"/>
              </w:rPr>
              <w:t xml:space="preserve"> Nicole Fisher</w:t>
            </w:r>
            <w:r w:rsidRPr="00766EB7">
              <w:rPr>
                <w:rFonts w:asciiTheme="majorHAnsi" w:hAnsiTheme="majorHAnsi" w:cstheme="majorHAnsi"/>
                <w:sz w:val="22"/>
                <w:szCs w:val="22"/>
              </w:rPr>
              <w:t xml:space="preserve"> </w:t>
            </w:r>
          </w:p>
        </w:tc>
        <w:tc>
          <w:tcPr>
            <w:tcW w:w="526" w:type="pct"/>
          </w:tcPr>
          <w:p w14:paraId="2A31F97B" w14:textId="2AA12872" w:rsidR="007849D9" w:rsidRPr="00766EB7" w:rsidRDefault="004A2D16"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3CF8873B" w14:textId="77777777" w:rsidTr="007849D9">
        <w:trPr>
          <w:trHeight w:val="117"/>
        </w:trPr>
        <w:tc>
          <w:tcPr>
            <w:tcW w:w="2165" w:type="pct"/>
            <w:vAlign w:val="center"/>
          </w:tcPr>
          <w:p w14:paraId="01625CF0" w14:textId="430ECCBA" w:rsidR="007849D9" w:rsidRPr="00766EB7" w:rsidRDefault="007849D9"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 xml:space="preserve">Secretary - </w:t>
            </w:r>
            <w:r w:rsidRPr="00766EB7">
              <w:rPr>
                <w:rFonts w:asciiTheme="majorHAnsi" w:hAnsiTheme="majorHAnsi" w:cstheme="majorHAnsi"/>
                <w:sz w:val="22"/>
                <w:szCs w:val="22"/>
              </w:rPr>
              <w:t>Darla Larson</w:t>
            </w:r>
          </w:p>
        </w:tc>
        <w:tc>
          <w:tcPr>
            <w:tcW w:w="481" w:type="pct"/>
          </w:tcPr>
          <w:p w14:paraId="6D913688" w14:textId="2DE90E18" w:rsidR="007849D9" w:rsidRPr="00766EB7" w:rsidRDefault="00CC5D1C"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0E333E0E" w14:textId="1D8D7B74" w:rsidR="007849D9" w:rsidRPr="00766EB7" w:rsidRDefault="0005528E"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 xml:space="preserve">U16 - </w:t>
            </w:r>
            <w:r w:rsidRPr="00766EB7">
              <w:rPr>
                <w:rFonts w:asciiTheme="majorHAnsi" w:hAnsiTheme="majorHAnsi" w:cstheme="majorHAnsi"/>
                <w:sz w:val="22"/>
                <w:szCs w:val="22"/>
              </w:rPr>
              <w:t xml:space="preserve">Jason </w:t>
            </w:r>
            <w:proofErr w:type="spellStart"/>
            <w:r w:rsidRPr="00766EB7">
              <w:rPr>
                <w:rFonts w:asciiTheme="majorHAnsi" w:hAnsiTheme="majorHAnsi" w:cstheme="majorHAnsi"/>
                <w:sz w:val="22"/>
                <w:szCs w:val="22"/>
              </w:rPr>
              <w:t>Hoffart</w:t>
            </w:r>
            <w:proofErr w:type="spellEnd"/>
          </w:p>
        </w:tc>
        <w:tc>
          <w:tcPr>
            <w:tcW w:w="526" w:type="pct"/>
          </w:tcPr>
          <w:p w14:paraId="656544B0" w14:textId="039974B6" w:rsidR="007849D9" w:rsidRPr="00766EB7" w:rsidRDefault="004A2D16"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52E42073" w14:textId="77777777" w:rsidTr="007849D9">
        <w:trPr>
          <w:trHeight w:val="121"/>
        </w:trPr>
        <w:tc>
          <w:tcPr>
            <w:tcW w:w="2165" w:type="pct"/>
            <w:vAlign w:val="center"/>
          </w:tcPr>
          <w:p w14:paraId="3D4823E5" w14:textId="116C491A" w:rsidR="007849D9" w:rsidRPr="00766EB7" w:rsidRDefault="007849D9" w:rsidP="00147BB9">
            <w:pPr>
              <w:pStyle w:val="NoSpacing"/>
              <w:spacing w:before="120" w:after="120"/>
              <w:rPr>
                <w:rFonts w:asciiTheme="majorHAnsi" w:hAnsiTheme="majorHAnsi" w:cstheme="majorHAnsi"/>
                <w:i/>
                <w:sz w:val="22"/>
                <w:szCs w:val="22"/>
              </w:rPr>
            </w:pPr>
            <w:r w:rsidRPr="00766EB7">
              <w:rPr>
                <w:rFonts w:asciiTheme="majorHAnsi" w:hAnsiTheme="majorHAnsi" w:cstheme="majorHAnsi"/>
                <w:b/>
                <w:bCs/>
                <w:sz w:val="22"/>
                <w:szCs w:val="22"/>
              </w:rPr>
              <w:t xml:space="preserve">Treasurer - </w:t>
            </w:r>
            <w:r w:rsidR="003502FF" w:rsidRPr="00766EB7">
              <w:rPr>
                <w:rFonts w:asciiTheme="majorHAnsi" w:hAnsiTheme="majorHAnsi" w:cstheme="majorHAnsi"/>
                <w:sz w:val="22"/>
                <w:szCs w:val="22"/>
              </w:rPr>
              <w:t>Rae Lenz</w:t>
            </w:r>
          </w:p>
        </w:tc>
        <w:tc>
          <w:tcPr>
            <w:tcW w:w="481" w:type="pct"/>
          </w:tcPr>
          <w:p w14:paraId="6BE5CAF5" w14:textId="71A0DC32" w:rsidR="007849D9" w:rsidRPr="00766EB7" w:rsidRDefault="007849D9"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79BC4B2D" w14:textId="097A3893" w:rsidR="007849D9" w:rsidRPr="00766EB7" w:rsidRDefault="0005528E"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 xml:space="preserve">U19 – </w:t>
            </w:r>
            <w:r w:rsidRPr="00766EB7">
              <w:rPr>
                <w:rFonts w:asciiTheme="majorHAnsi" w:hAnsiTheme="majorHAnsi" w:cstheme="majorHAnsi"/>
                <w:sz w:val="22"/>
                <w:szCs w:val="22"/>
              </w:rPr>
              <w:t>Trish McBeth</w:t>
            </w:r>
          </w:p>
        </w:tc>
        <w:tc>
          <w:tcPr>
            <w:tcW w:w="526" w:type="pct"/>
            <w:shd w:val="clear" w:color="auto" w:fill="auto"/>
          </w:tcPr>
          <w:p w14:paraId="6AAFEDC2" w14:textId="60CE8C1D" w:rsidR="007849D9" w:rsidRPr="00766EB7" w:rsidRDefault="00CC5D1C"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6B5CF1C6" w14:textId="77777777" w:rsidTr="007849D9">
        <w:trPr>
          <w:trHeight w:val="121"/>
        </w:trPr>
        <w:tc>
          <w:tcPr>
            <w:tcW w:w="2165" w:type="pct"/>
            <w:vAlign w:val="center"/>
          </w:tcPr>
          <w:p w14:paraId="14BDB46C" w14:textId="462F2C46" w:rsidR="0005528E" w:rsidRPr="00766EB7" w:rsidRDefault="0005528E"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Coaching –</w:t>
            </w:r>
            <w:r w:rsidRPr="00766EB7">
              <w:rPr>
                <w:rFonts w:asciiTheme="majorHAnsi" w:hAnsiTheme="majorHAnsi" w:cstheme="majorHAnsi"/>
                <w:sz w:val="22"/>
                <w:szCs w:val="22"/>
              </w:rPr>
              <w:t xml:space="preserve"> Melanie </w:t>
            </w:r>
            <w:proofErr w:type="spellStart"/>
            <w:r w:rsidRPr="00766EB7">
              <w:rPr>
                <w:rFonts w:asciiTheme="majorHAnsi" w:hAnsiTheme="majorHAnsi" w:cstheme="majorHAnsi"/>
                <w:sz w:val="22"/>
                <w:szCs w:val="22"/>
              </w:rPr>
              <w:t>Muckelt</w:t>
            </w:r>
            <w:proofErr w:type="spellEnd"/>
          </w:p>
        </w:tc>
        <w:tc>
          <w:tcPr>
            <w:tcW w:w="481" w:type="pct"/>
          </w:tcPr>
          <w:p w14:paraId="6ED0AF89" w14:textId="07D11A44" w:rsidR="0005528E" w:rsidRPr="00766EB7" w:rsidRDefault="00936A00"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0592DAD" w14:textId="4DAF7F0C" w:rsidR="0005528E" w:rsidRPr="00766EB7" w:rsidRDefault="0005528E"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 xml:space="preserve">18+ (Open) - </w:t>
            </w:r>
            <w:r w:rsidRPr="00766EB7">
              <w:rPr>
                <w:rFonts w:asciiTheme="majorHAnsi" w:hAnsiTheme="majorHAnsi" w:cstheme="majorHAnsi"/>
                <w:sz w:val="22"/>
                <w:szCs w:val="22"/>
              </w:rPr>
              <w:t xml:space="preserve">Chelsie </w:t>
            </w:r>
            <w:proofErr w:type="spellStart"/>
            <w:r w:rsidRPr="00766EB7">
              <w:rPr>
                <w:rFonts w:asciiTheme="majorHAnsi" w:hAnsiTheme="majorHAnsi" w:cstheme="majorHAnsi"/>
                <w:sz w:val="22"/>
                <w:szCs w:val="22"/>
              </w:rPr>
              <w:t>Coxford</w:t>
            </w:r>
            <w:proofErr w:type="spellEnd"/>
            <w:r w:rsidRPr="00766EB7">
              <w:rPr>
                <w:rFonts w:asciiTheme="majorHAnsi" w:hAnsiTheme="majorHAnsi" w:cstheme="majorHAnsi"/>
                <w:sz w:val="22"/>
                <w:szCs w:val="22"/>
              </w:rPr>
              <w:t xml:space="preserve">  </w:t>
            </w:r>
          </w:p>
        </w:tc>
        <w:tc>
          <w:tcPr>
            <w:tcW w:w="526" w:type="pct"/>
            <w:shd w:val="clear" w:color="auto" w:fill="auto"/>
          </w:tcPr>
          <w:p w14:paraId="2FF3925E" w14:textId="6BDF9E92" w:rsidR="0005528E" w:rsidRPr="00766EB7" w:rsidRDefault="004A2421"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2CAAAF7B" w14:textId="77777777" w:rsidTr="007849D9">
        <w:trPr>
          <w:trHeight w:val="121"/>
        </w:trPr>
        <w:tc>
          <w:tcPr>
            <w:tcW w:w="2165" w:type="pct"/>
            <w:vAlign w:val="center"/>
          </w:tcPr>
          <w:p w14:paraId="67B42234" w14:textId="075976A1" w:rsidR="0005528E" w:rsidRPr="00766EB7" w:rsidRDefault="0005528E" w:rsidP="00147BB9">
            <w:pPr>
              <w:pStyle w:val="NoSpacing"/>
              <w:spacing w:before="120" w:after="120"/>
              <w:rPr>
                <w:rFonts w:asciiTheme="majorHAnsi" w:hAnsiTheme="majorHAnsi" w:cstheme="majorHAnsi"/>
                <w:sz w:val="22"/>
                <w:szCs w:val="22"/>
              </w:rPr>
            </w:pPr>
            <w:r w:rsidRPr="00766EB7">
              <w:rPr>
                <w:rFonts w:asciiTheme="majorHAnsi" w:hAnsiTheme="majorHAnsi" w:cstheme="majorHAnsi"/>
                <w:b/>
                <w:bCs/>
                <w:sz w:val="22"/>
                <w:szCs w:val="22"/>
              </w:rPr>
              <w:t xml:space="preserve">Equipment - </w:t>
            </w:r>
            <w:r w:rsidRPr="00766EB7">
              <w:rPr>
                <w:rFonts w:asciiTheme="majorHAnsi" w:hAnsiTheme="majorHAnsi" w:cstheme="majorHAnsi"/>
                <w:sz w:val="22"/>
                <w:szCs w:val="22"/>
              </w:rPr>
              <w:t xml:space="preserve">Neil </w:t>
            </w:r>
            <w:proofErr w:type="spellStart"/>
            <w:r w:rsidRPr="00766EB7">
              <w:rPr>
                <w:rFonts w:asciiTheme="majorHAnsi" w:hAnsiTheme="majorHAnsi" w:cstheme="majorHAnsi"/>
                <w:sz w:val="22"/>
                <w:szCs w:val="22"/>
              </w:rPr>
              <w:t>Stang</w:t>
            </w:r>
            <w:proofErr w:type="spellEnd"/>
          </w:p>
        </w:tc>
        <w:tc>
          <w:tcPr>
            <w:tcW w:w="481" w:type="pct"/>
          </w:tcPr>
          <w:p w14:paraId="12DB86A0" w14:textId="7D24DEBD" w:rsidR="0005528E" w:rsidRPr="00766EB7" w:rsidRDefault="0005528E"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AB9CFE6" w14:textId="66F3B5C9" w:rsidR="0005528E" w:rsidRPr="00766EB7" w:rsidRDefault="0005528E" w:rsidP="00147BB9">
            <w:pPr>
              <w:pStyle w:val="NoSpacing"/>
              <w:spacing w:before="120" w:after="120"/>
              <w:rPr>
                <w:rFonts w:asciiTheme="majorHAnsi" w:hAnsiTheme="majorHAnsi" w:cstheme="majorHAnsi"/>
                <w:b/>
                <w:bCs/>
                <w:sz w:val="22"/>
                <w:szCs w:val="22"/>
              </w:rPr>
            </w:pPr>
            <w:r w:rsidRPr="00766EB7">
              <w:rPr>
                <w:rFonts w:asciiTheme="majorHAnsi" w:hAnsiTheme="majorHAnsi" w:cstheme="majorHAnsi"/>
                <w:b/>
                <w:bCs/>
                <w:sz w:val="22"/>
                <w:szCs w:val="22"/>
              </w:rPr>
              <w:t>Others</w:t>
            </w:r>
            <w:r w:rsidR="003C4596" w:rsidRPr="00766EB7">
              <w:rPr>
                <w:rFonts w:asciiTheme="majorHAnsi" w:hAnsiTheme="majorHAnsi" w:cstheme="majorHAnsi"/>
                <w:b/>
                <w:bCs/>
                <w:sz w:val="22"/>
                <w:szCs w:val="22"/>
              </w:rPr>
              <w:t xml:space="preserve"> (list, if any)</w:t>
            </w:r>
            <w:r w:rsidRPr="00766EB7">
              <w:rPr>
                <w:rFonts w:asciiTheme="majorHAnsi" w:hAnsiTheme="majorHAnsi" w:cstheme="majorHAnsi"/>
                <w:b/>
                <w:bCs/>
                <w:sz w:val="22"/>
                <w:szCs w:val="22"/>
              </w:rPr>
              <w:t>:</w:t>
            </w:r>
          </w:p>
        </w:tc>
        <w:tc>
          <w:tcPr>
            <w:tcW w:w="526" w:type="pct"/>
          </w:tcPr>
          <w:p w14:paraId="5A9FAF07" w14:textId="131F64E5" w:rsidR="0005528E" w:rsidRPr="00766EB7" w:rsidRDefault="0005528E" w:rsidP="00147BB9">
            <w:pPr>
              <w:pStyle w:val="NoSpacing"/>
              <w:spacing w:before="120" w:after="120"/>
              <w:jc w:val="center"/>
              <w:rPr>
                <w:rFonts w:asciiTheme="majorHAnsi" w:hAnsiTheme="majorHAnsi" w:cstheme="majorHAnsi"/>
                <w:b/>
                <w:bCs/>
                <w:sz w:val="22"/>
                <w:szCs w:val="22"/>
              </w:rPr>
            </w:pPr>
          </w:p>
        </w:tc>
      </w:tr>
      <w:tr w:rsidR="00426511" w:rsidRPr="00766EB7" w14:paraId="2FE8FDC3" w14:textId="77777777" w:rsidTr="00EC33C9">
        <w:trPr>
          <w:trHeight w:val="121"/>
        </w:trPr>
        <w:tc>
          <w:tcPr>
            <w:tcW w:w="2165" w:type="pct"/>
            <w:vAlign w:val="center"/>
          </w:tcPr>
          <w:p w14:paraId="3EB1C4A3" w14:textId="238E508A" w:rsidR="00426511" w:rsidRPr="00766EB7" w:rsidRDefault="00426511" w:rsidP="00147BB9">
            <w:pPr>
              <w:pStyle w:val="NoSpacing"/>
              <w:spacing w:before="120" w:after="120"/>
              <w:rPr>
                <w:rFonts w:asciiTheme="majorHAnsi" w:hAnsiTheme="majorHAnsi" w:cstheme="majorHAnsi"/>
                <w:b/>
                <w:bCs/>
                <w:sz w:val="22"/>
                <w:szCs w:val="22"/>
              </w:rPr>
            </w:pPr>
            <w:r w:rsidRPr="00766EB7">
              <w:rPr>
                <w:rFonts w:asciiTheme="majorHAnsi" w:hAnsiTheme="majorHAnsi" w:cstheme="majorHAnsi"/>
                <w:b/>
                <w:bCs/>
                <w:sz w:val="22"/>
                <w:szCs w:val="22"/>
              </w:rPr>
              <w:t xml:space="preserve">Marketing - </w:t>
            </w:r>
            <w:r w:rsidRPr="00766EB7">
              <w:rPr>
                <w:rFonts w:asciiTheme="majorHAnsi" w:hAnsiTheme="majorHAnsi" w:cstheme="majorHAnsi"/>
                <w:sz w:val="22"/>
                <w:szCs w:val="22"/>
              </w:rPr>
              <w:t xml:space="preserve">Darin </w:t>
            </w:r>
            <w:proofErr w:type="spellStart"/>
            <w:r w:rsidRPr="00766EB7">
              <w:rPr>
                <w:rFonts w:asciiTheme="majorHAnsi" w:hAnsiTheme="majorHAnsi" w:cstheme="majorHAnsi"/>
                <w:sz w:val="22"/>
                <w:szCs w:val="22"/>
              </w:rPr>
              <w:t>Degenstein</w:t>
            </w:r>
            <w:proofErr w:type="spellEnd"/>
          </w:p>
        </w:tc>
        <w:tc>
          <w:tcPr>
            <w:tcW w:w="481" w:type="pct"/>
          </w:tcPr>
          <w:p w14:paraId="44D17F06" w14:textId="0F831BA1" w:rsidR="00426511" w:rsidRPr="00766EB7" w:rsidRDefault="004A2D16"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tcPr>
          <w:p w14:paraId="3402F2E8" w14:textId="3D7C5A40" w:rsidR="00426511" w:rsidRPr="00766EB7" w:rsidRDefault="00994E6B" w:rsidP="00147BB9">
            <w:pPr>
              <w:pStyle w:val="NoSpacing"/>
              <w:spacing w:before="120" w:after="120"/>
              <w:ind w:left="250"/>
              <w:rPr>
                <w:rFonts w:asciiTheme="majorHAnsi" w:hAnsiTheme="majorHAnsi" w:cstheme="majorHAnsi"/>
                <w:sz w:val="22"/>
                <w:szCs w:val="22"/>
              </w:rPr>
            </w:pPr>
            <w:r w:rsidRPr="00766EB7">
              <w:rPr>
                <w:rFonts w:asciiTheme="majorHAnsi" w:hAnsiTheme="majorHAnsi" w:cstheme="majorHAnsi"/>
                <w:sz w:val="22"/>
                <w:szCs w:val="22"/>
              </w:rPr>
              <w:t>Karen Wiens (Scheduling)</w:t>
            </w:r>
          </w:p>
        </w:tc>
        <w:tc>
          <w:tcPr>
            <w:tcW w:w="526" w:type="pct"/>
          </w:tcPr>
          <w:p w14:paraId="702D6D12" w14:textId="42926E75" w:rsidR="00426511" w:rsidRPr="00766EB7" w:rsidRDefault="00994E6B"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7D8B269" w14:textId="77777777" w:rsidTr="00EC33C9">
        <w:trPr>
          <w:trHeight w:val="121"/>
        </w:trPr>
        <w:tc>
          <w:tcPr>
            <w:tcW w:w="2165" w:type="pct"/>
            <w:vAlign w:val="center"/>
          </w:tcPr>
          <w:p w14:paraId="19661AEF" w14:textId="55A3A133" w:rsidR="00426511" w:rsidRPr="00766EB7" w:rsidRDefault="00426511" w:rsidP="00147BB9">
            <w:pPr>
              <w:pStyle w:val="NoSpacing"/>
              <w:spacing w:before="120" w:after="120"/>
              <w:rPr>
                <w:rFonts w:asciiTheme="majorHAnsi" w:hAnsiTheme="majorHAnsi" w:cstheme="majorHAnsi"/>
                <w:b/>
                <w:bCs/>
                <w:sz w:val="22"/>
                <w:szCs w:val="22"/>
              </w:rPr>
            </w:pPr>
            <w:r w:rsidRPr="00766EB7">
              <w:rPr>
                <w:rFonts w:asciiTheme="majorHAnsi" w:hAnsiTheme="majorHAnsi" w:cstheme="majorHAnsi"/>
                <w:b/>
                <w:bCs/>
                <w:sz w:val="22"/>
                <w:szCs w:val="22"/>
              </w:rPr>
              <w:t>Player Development –</w:t>
            </w:r>
            <w:r w:rsidRPr="00766EB7">
              <w:rPr>
                <w:rFonts w:asciiTheme="majorHAnsi" w:hAnsiTheme="majorHAnsi" w:cstheme="majorHAnsi"/>
                <w:sz w:val="22"/>
                <w:szCs w:val="22"/>
              </w:rPr>
              <w:t xml:space="preserve"> </w:t>
            </w:r>
            <w:r w:rsidR="00CC5D1C">
              <w:rPr>
                <w:rFonts w:asciiTheme="majorHAnsi" w:hAnsiTheme="majorHAnsi" w:cstheme="majorHAnsi"/>
                <w:sz w:val="22"/>
                <w:szCs w:val="22"/>
              </w:rPr>
              <w:t>vacant</w:t>
            </w:r>
          </w:p>
        </w:tc>
        <w:tc>
          <w:tcPr>
            <w:tcW w:w="481" w:type="pct"/>
          </w:tcPr>
          <w:p w14:paraId="7D23FE80" w14:textId="2177AF52" w:rsidR="00426511" w:rsidRPr="00766EB7" w:rsidRDefault="00426511" w:rsidP="00147BB9">
            <w:pPr>
              <w:pStyle w:val="NoSpacing"/>
              <w:spacing w:before="120" w:after="120"/>
              <w:jc w:val="center"/>
              <w:rPr>
                <w:rFonts w:asciiTheme="majorHAnsi" w:hAnsiTheme="majorHAnsi" w:cstheme="majorHAnsi"/>
                <w:b/>
                <w:bCs/>
                <w:sz w:val="22"/>
                <w:szCs w:val="22"/>
              </w:rPr>
            </w:pPr>
          </w:p>
        </w:tc>
        <w:tc>
          <w:tcPr>
            <w:tcW w:w="1828" w:type="pct"/>
            <w:vAlign w:val="center"/>
          </w:tcPr>
          <w:p w14:paraId="68E77B7B" w14:textId="153CBB96" w:rsidR="00426511" w:rsidRPr="00766EB7" w:rsidRDefault="004A2D16" w:rsidP="00147BB9">
            <w:pPr>
              <w:pStyle w:val="NoSpacing"/>
              <w:spacing w:before="120" w:after="120"/>
              <w:ind w:left="250"/>
              <w:rPr>
                <w:rFonts w:asciiTheme="majorHAnsi" w:hAnsiTheme="majorHAnsi" w:cstheme="majorHAnsi"/>
                <w:sz w:val="22"/>
                <w:szCs w:val="22"/>
              </w:rPr>
            </w:pPr>
            <w:r>
              <w:rPr>
                <w:rFonts w:asciiTheme="majorHAnsi" w:hAnsiTheme="majorHAnsi" w:cstheme="majorHAnsi"/>
                <w:sz w:val="22"/>
                <w:szCs w:val="22"/>
              </w:rPr>
              <w:t xml:space="preserve">Kim </w:t>
            </w:r>
            <w:proofErr w:type="spellStart"/>
            <w:r>
              <w:rPr>
                <w:rFonts w:asciiTheme="majorHAnsi" w:hAnsiTheme="majorHAnsi" w:cstheme="majorHAnsi"/>
                <w:sz w:val="22"/>
                <w:szCs w:val="22"/>
              </w:rPr>
              <w:t>Byrns</w:t>
            </w:r>
            <w:proofErr w:type="spellEnd"/>
            <w:r w:rsidR="004956B7">
              <w:rPr>
                <w:rFonts w:asciiTheme="majorHAnsi" w:hAnsiTheme="majorHAnsi" w:cstheme="majorHAnsi"/>
                <w:sz w:val="22"/>
                <w:szCs w:val="22"/>
              </w:rPr>
              <w:t xml:space="preserve"> (Registrar)</w:t>
            </w:r>
          </w:p>
        </w:tc>
        <w:tc>
          <w:tcPr>
            <w:tcW w:w="526" w:type="pct"/>
          </w:tcPr>
          <w:p w14:paraId="13791366" w14:textId="66262BA7" w:rsidR="00426511" w:rsidRPr="00766EB7" w:rsidRDefault="004A2D16"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1304FFE" w14:textId="77777777" w:rsidTr="003502FF">
        <w:trPr>
          <w:trHeight w:val="350"/>
        </w:trPr>
        <w:tc>
          <w:tcPr>
            <w:tcW w:w="2165" w:type="pct"/>
            <w:vAlign w:val="center"/>
          </w:tcPr>
          <w:p w14:paraId="1AF1E7BF" w14:textId="15F24E04" w:rsidR="00426511" w:rsidRPr="00766EB7" w:rsidRDefault="00426511" w:rsidP="00147BB9">
            <w:pPr>
              <w:pStyle w:val="NoSpacing"/>
              <w:spacing w:before="120" w:after="120"/>
              <w:rPr>
                <w:rFonts w:asciiTheme="majorHAnsi" w:hAnsiTheme="majorHAnsi" w:cstheme="majorHAnsi"/>
                <w:b/>
                <w:bCs/>
                <w:sz w:val="22"/>
                <w:szCs w:val="22"/>
              </w:rPr>
            </w:pPr>
            <w:r w:rsidRPr="00766EB7">
              <w:rPr>
                <w:rFonts w:asciiTheme="majorHAnsi" w:hAnsiTheme="majorHAnsi" w:cstheme="majorHAnsi"/>
                <w:b/>
                <w:bCs/>
                <w:sz w:val="22"/>
                <w:szCs w:val="22"/>
              </w:rPr>
              <w:t xml:space="preserve">Website </w:t>
            </w:r>
            <w:r w:rsidRPr="00766EB7">
              <w:rPr>
                <w:rFonts w:asciiTheme="majorHAnsi" w:hAnsiTheme="majorHAnsi" w:cstheme="majorHAnsi"/>
                <w:sz w:val="22"/>
                <w:szCs w:val="22"/>
              </w:rPr>
              <w:t>– Jen Shupe</w:t>
            </w:r>
          </w:p>
        </w:tc>
        <w:tc>
          <w:tcPr>
            <w:tcW w:w="481" w:type="pct"/>
          </w:tcPr>
          <w:p w14:paraId="4D543A91" w14:textId="0CDA0C11" w:rsidR="00426511" w:rsidRPr="00766EB7" w:rsidRDefault="00CB63CB" w:rsidP="00147BB9">
            <w:pPr>
              <w:pStyle w:val="NoSpacing"/>
              <w:spacing w:before="120" w:after="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33579EA6" w14:textId="143D0549" w:rsidR="00426511" w:rsidRPr="00766EB7" w:rsidRDefault="00426511" w:rsidP="00147BB9">
            <w:pPr>
              <w:pStyle w:val="NoSpacing"/>
              <w:spacing w:before="120" w:after="120"/>
              <w:ind w:left="250"/>
              <w:rPr>
                <w:rFonts w:asciiTheme="majorHAnsi" w:hAnsiTheme="majorHAnsi" w:cstheme="majorHAnsi"/>
                <w:sz w:val="22"/>
                <w:szCs w:val="22"/>
              </w:rPr>
            </w:pPr>
          </w:p>
        </w:tc>
        <w:tc>
          <w:tcPr>
            <w:tcW w:w="526" w:type="pct"/>
          </w:tcPr>
          <w:p w14:paraId="436E1534" w14:textId="24A5BD7F" w:rsidR="00426511" w:rsidRPr="00766EB7" w:rsidRDefault="00426511" w:rsidP="00147BB9">
            <w:pPr>
              <w:pStyle w:val="NoSpacing"/>
              <w:spacing w:before="120" w:after="120"/>
              <w:jc w:val="center"/>
              <w:rPr>
                <w:rFonts w:asciiTheme="majorHAnsi" w:hAnsiTheme="majorHAnsi" w:cstheme="majorHAnsi"/>
                <w:b/>
                <w:bCs/>
                <w:sz w:val="22"/>
                <w:szCs w:val="22"/>
              </w:rPr>
            </w:pPr>
          </w:p>
        </w:tc>
      </w:tr>
    </w:tbl>
    <w:p w14:paraId="250B9AE8" w14:textId="1D536490" w:rsidR="00E658A0"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766EB7">
        <w:rPr>
          <w:rFonts w:asciiTheme="majorHAnsi" w:hAnsiTheme="majorHAnsi" w:cstheme="majorHAnsi"/>
        </w:rPr>
        <w:t>The meeting was called to order at</w:t>
      </w:r>
      <w:r w:rsidR="00936A00">
        <w:rPr>
          <w:rFonts w:asciiTheme="majorHAnsi" w:hAnsiTheme="majorHAnsi" w:cstheme="majorHAnsi"/>
        </w:rPr>
        <w:t xml:space="preserve"> </w:t>
      </w:r>
      <w:r w:rsidR="00CB63CB">
        <w:rPr>
          <w:rFonts w:asciiTheme="majorHAnsi" w:hAnsiTheme="majorHAnsi" w:cstheme="majorHAnsi"/>
        </w:rPr>
        <w:t>6:3</w:t>
      </w:r>
      <w:r w:rsidR="000D037F">
        <w:rPr>
          <w:rFonts w:asciiTheme="majorHAnsi" w:hAnsiTheme="majorHAnsi" w:cstheme="majorHAnsi"/>
        </w:rPr>
        <w:t>1</w:t>
      </w:r>
      <w:r w:rsidR="00B2370A" w:rsidRPr="00766EB7">
        <w:rPr>
          <w:rFonts w:asciiTheme="majorHAnsi" w:hAnsiTheme="majorHAnsi" w:cstheme="majorHAnsi"/>
        </w:rPr>
        <w:t>pm</w:t>
      </w:r>
      <w:r w:rsidRPr="00766EB7">
        <w:rPr>
          <w:rFonts w:asciiTheme="majorHAnsi" w:hAnsiTheme="majorHAnsi" w:cstheme="majorHAnsi"/>
        </w:rPr>
        <w:t>.</w:t>
      </w:r>
    </w:p>
    <w:p w14:paraId="36A09772" w14:textId="34C6239F" w:rsidR="00151766" w:rsidRPr="00B41A29" w:rsidRDefault="00DB7EFC" w:rsidP="00841F4F">
      <w:pPr>
        <w:pStyle w:val="ListParagraph"/>
        <w:numPr>
          <w:ilvl w:val="0"/>
          <w:numId w:val="1"/>
        </w:numPr>
        <w:spacing w:before="120" w:after="0" w:line="240" w:lineRule="auto"/>
        <w:contextualSpacing w:val="0"/>
        <w:rPr>
          <w:rFonts w:asciiTheme="majorHAnsi" w:hAnsiTheme="majorHAnsi" w:cstheme="majorHAnsi"/>
        </w:rPr>
      </w:pPr>
      <w:r w:rsidRPr="00B41A29">
        <w:rPr>
          <w:rFonts w:asciiTheme="majorHAnsi" w:hAnsiTheme="majorHAnsi" w:cstheme="majorHAnsi"/>
        </w:rPr>
        <w:t>Additions</w:t>
      </w:r>
      <w:r w:rsidR="00172D91" w:rsidRPr="00B41A29">
        <w:rPr>
          <w:rFonts w:asciiTheme="majorHAnsi" w:hAnsiTheme="majorHAnsi" w:cstheme="majorHAnsi"/>
        </w:rPr>
        <w:t>/changes</w:t>
      </w:r>
      <w:r w:rsidRPr="00B41A29">
        <w:rPr>
          <w:rFonts w:asciiTheme="majorHAnsi" w:hAnsiTheme="majorHAnsi" w:cstheme="majorHAnsi"/>
        </w:rPr>
        <w:t xml:space="preserve"> to </w:t>
      </w:r>
      <w:r w:rsidR="00172D91" w:rsidRPr="00B41A29">
        <w:rPr>
          <w:rFonts w:asciiTheme="majorHAnsi" w:hAnsiTheme="majorHAnsi" w:cstheme="majorHAnsi"/>
        </w:rPr>
        <w:t xml:space="preserve">the </w:t>
      </w:r>
      <w:proofErr w:type="gramStart"/>
      <w:r w:rsidRPr="00B41A29">
        <w:rPr>
          <w:rFonts w:asciiTheme="majorHAnsi" w:hAnsiTheme="majorHAnsi" w:cstheme="majorHAnsi"/>
        </w:rPr>
        <w:t>Agenda</w:t>
      </w:r>
      <w:proofErr w:type="gramEnd"/>
      <w:r w:rsidR="00B41A29" w:rsidRPr="00B41A29">
        <w:rPr>
          <w:rFonts w:asciiTheme="majorHAnsi" w:hAnsiTheme="majorHAnsi" w:cstheme="majorHAnsi"/>
        </w:rPr>
        <w:t xml:space="preserve"> </w:t>
      </w:r>
      <w:r w:rsidR="00CB63CB">
        <w:rPr>
          <w:rFonts w:asciiTheme="majorHAnsi" w:hAnsiTheme="majorHAnsi" w:cstheme="majorHAnsi"/>
        </w:rPr>
        <w:t>–</w:t>
      </w:r>
      <w:r w:rsidR="00B41A29" w:rsidRPr="00B41A29">
        <w:rPr>
          <w:rFonts w:asciiTheme="majorHAnsi" w:hAnsiTheme="majorHAnsi" w:cstheme="majorHAnsi"/>
        </w:rPr>
        <w:t xml:space="preserve"> </w:t>
      </w:r>
      <w:r w:rsidR="005D5EB0">
        <w:rPr>
          <w:rFonts w:asciiTheme="majorHAnsi" w:hAnsiTheme="majorHAnsi" w:cstheme="majorHAnsi"/>
        </w:rPr>
        <w:t xml:space="preserve">Neil would like to have a </w:t>
      </w:r>
      <w:r w:rsidR="000D037F">
        <w:rPr>
          <w:rFonts w:asciiTheme="majorHAnsi" w:hAnsiTheme="majorHAnsi" w:cstheme="majorHAnsi"/>
        </w:rPr>
        <w:t>quick discussion about jerseys</w:t>
      </w:r>
    </w:p>
    <w:p w14:paraId="0FCF5586" w14:textId="697F0F2E" w:rsidR="003B0272"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014D54" w:rsidRPr="00766EB7">
        <w:rPr>
          <w:rFonts w:asciiTheme="majorHAnsi" w:hAnsiTheme="majorHAnsi" w:cstheme="majorHAnsi"/>
        </w:rPr>
        <w:t>a</w:t>
      </w:r>
      <w:r w:rsidRPr="00766EB7">
        <w:rPr>
          <w:rFonts w:asciiTheme="majorHAnsi" w:hAnsiTheme="majorHAnsi" w:cstheme="majorHAnsi"/>
        </w:rPr>
        <w:t xml:space="preserve">genda </w:t>
      </w:r>
      <w:r w:rsidR="00CD4C9F" w:rsidRPr="00766EB7">
        <w:rPr>
          <w:rFonts w:asciiTheme="majorHAnsi" w:hAnsiTheme="majorHAnsi" w:cstheme="majorHAnsi"/>
        </w:rPr>
        <w:t>–</w:t>
      </w:r>
      <w:r w:rsidR="00C2552B">
        <w:rPr>
          <w:rFonts w:asciiTheme="majorHAnsi" w:hAnsiTheme="majorHAnsi" w:cstheme="majorHAnsi"/>
        </w:rPr>
        <w:t xml:space="preserve"> </w:t>
      </w:r>
      <w:r w:rsidR="000A124F" w:rsidRPr="000A124F">
        <w:rPr>
          <w:rFonts w:asciiTheme="majorHAnsi" w:hAnsiTheme="majorHAnsi" w:cstheme="majorHAnsi"/>
          <w:b/>
          <w:bCs/>
        </w:rPr>
        <w:t>STANG/KOZAN</w:t>
      </w:r>
    </w:p>
    <w:p w14:paraId="32A30993" w14:textId="64C704FB" w:rsidR="00DB7EFC"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DB7EFC" w:rsidRPr="00766EB7">
        <w:rPr>
          <w:rFonts w:asciiTheme="majorHAnsi" w:hAnsiTheme="majorHAnsi" w:cstheme="majorHAnsi"/>
        </w:rPr>
        <w:t xml:space="preserve">Minutes </w:t>
      </w:r>
      <w:r w:rsidR="004E36EC" w:rsidRPr="00766EB7">
        <w:rPr>
          <w:rFonts w:asciiTheme="majorHAnsi" w:hAnsiTheme="majorHAnsi" w:cstheme="majorHAnsi"/>
        </w:rPr>
        <w:t>–</w:t>
      </w:r>
      <w:r w:rsidR="00F766E2">
        <w:rPr>
          <w:rFonts w:asciiTheme="majorHAnsi" w:hAnsiTheme="majorHAnsi" w:cstheme="majorHAnsi"/>
        </w:rPr>
        <w:t xml:space="preserve"> </w:t>
      </w:r>
      <w:r w:rsidR="00CC5D1C">
        <w:rPr>
          <w:rFonts w:asciiTheme="majorHAnsi" w:hAnsiTheme="majorHAnsi" w:cstheme="majorHAnsi"/>
        </w:rPr>
        <w:t>March 7</w:t>
      </w:r>
      <w:r w:rsidR="00936A00">
        <w:rPr>
          <w:rFonts w:asciiTheme="majorHAnsi" w:hAnsiTheme="majorHAnsi" w:cstheme="majorHAnsi"/>
        </w:rPr>
        <w:t>, 2022</w:t>
      </w:r>
    </w:p>
    <w:p w14:paraId="3F4FCB51" w14:textId="2B0778A4" w:rsidR="00FC71FE" w:rsidRPr="00766EB7" w:rsidRDefault="001E0552" w:rsidP="00B5508C">
      <w:pPr>
        <w:spacing w:before="120" w:after="120" w:line="240" w:lineRule="auto"/>
        <w:ind w:left="360"/>
        <w:rPr>
          <w:rFonts w:asciiTheme="majorHAnsi" w:hAnsiTheme="majorHAnsi" w:cstheme="majorHAnsi"/>
          <w:b/>
        </w:rPr>
      </w:pPr>
      <w:r w:rsidRPr="00766EB7">
        <w:rPr>
          <w:rFonts w:asciiTheme="majorHAnsi" w:hAnsiTheme="majorHAnsi" w:cstheme="majorHAnsi"/>
          <w:b/>
        </w:rPr>
        <w:t xml:space="preserve">MOTION: </w:t>
      </w:r>
      <w:r w:rsidR="000A124F">
        <w:rPr>
          <w:rFonts w:asciiTheme="majorHAnsi" w:hAnsiTheme="majorHAnsi" w:cstheme="majorHAnsi"/>
          <w:b/>
        </w:rPr>
        <w:t>HOFFART/LENZ</w:t>
      </w:r>
      <w:r w:rsidR="0091326A">
        <w:rPr>
          <w:rFonts w:asciiTheme="majorHAnsi" w:hAnsiTheme="majorHAnsi" w:cstheme="majorHAnsi"/>
          <w:b/>
        </w:rPr>
        <w:t xml:space="preserve"> </w:t>
      </w:r>
      <w:r w:rsidR="00366975" w:rsidRPr="00766EB7">
        <w:rPr>
          <w:rFonts w:asciiTheme="majorHAnsi" w:hAnsiTheme="majorHAnsi" w:cstheme="majorHAnsi"/>
          <w:b/>
        </w:rPr>
        <w:t>move</w:t>
      </w:r>
      <w:r w:rsidR="006C165D" w:rsidRPr="00766EB7">
        <w:rPr>
          <w:rFonts w:asciiTheme="majorHAnsi" w:hAnsiTheme="majorHAnsi" w:cstheme="majorHAnsi"/>
          <w:b/>
        </w:rPr>
        <w:t xml:space="preserve"> to adopt the </w:t>
      </w:r>
      <w:r w:rsidR="00CC5D1C">
        <w:rPr>
          <w:rFonts w:asciiTheme="majorHAnsi" w:hAnsiTheme="majorHAnsi" w:cstheme="majorHAnsi"/>
          <w:b/>
        </w:rPr>
        <w:t>March 7</w:t>
      </w:r>
      <w:r w:rsidR="006C165D" w:rsidRPr="00766EB7">
        <w:rPr>
          <w:rFonts w:asciiTheme="majorHAnsi" w:hAnsiTheme="majorHAnsi" w:cstheme="majorHAnsi"/>
          <w:b/>
        </w:rPr>
        <w:t xml:space="preserve">, </w:t>
      </w:r>
      <w:r w:rsidR="005E4F5D" w:rsidRPr="00766EB7">
        <w:rPr>
          <w:rFonts w:asciiTheme="majorHAnsi" w:hAnsiTheme="majorHAnsi" w:cstheme="majorHAnsi"/>
          <w:b/>
        </w:rPr>
        <w:t>202</w:t>
      </w:r>
      <w:r w:rsidR="00936A00">
        <w:rPr>
          <w:rFonts w:asciiTheme="majorHAnsi" w:hAnsiTheme="majorHAnsi" w:cstheme="majorHAnsi"/>
          <w:b/>
        </w:rPr>
        <w:t>2</w:t>
      </w:r>
      <w:r w:rsidR="005E4F5D" w:rsidRPr="00766EB7">
        <w:rPr>
          <w:rFonts w:asciiTheme="majorHAnsi" w:hAnsiTheme="majorHAnsi" w:cstheme="majorHAnsi"/>
          <w:b/>
        </w:rPr>
        <w:t>,</w:t>
      </w:r>
      <w:r w:rsidR="003C4596" w:rsidRPr="00766EB7">
        <w:rPr>
          <w:rFonts w:asciiTheme="majorHAnsi" w:hAnsiTheme="majorHAnsi" w:cstheme="majorHAnsi"/>
          <w:b/>
        </w:rPr>
        <w:t xml:space="preserve"> </w:t>
      </w:r>
      <w:r w:rsidR="006C165D" w:rsidRPr="00766EB7">
        <w:rPr>
          <w:rFonts w:asciiTheme="majorHAnsi" w:hAnsiTheme="majorHAnsi" w:cstheme="majorHAnsi"/>
          <w:b/>
        </w:rPr>
        <w:t>minutes as posted</w:t>
      </w:r>
      <w:r w:rsidR="001854FE" w:rsidRPr="00766EB7">
        <w:rPr>
          <w:rFonts w:asciiTheme="majorHAnsi" w:hAnsiTheme="majorHAnsi" w:cstheme="majorHAnsi"/>
          <w:b/>
        </w:rPr>
        <w:t xml:space="preserve"> on Basecamp</w:t>
      </w:r>
      <w:r w:rsidR="006C165D" w:rsidRPr="00766EB7">
        <w:rPr>
          <w:rFonts w:asciiTheme="majorHAnsi" w:hAnsiTheme="majorHAnsi" w:cstheme="majorHAnsi"/>
          <w:b/>
        </w:rPr>
        <w:t xml:space="preserve">.  </w:t>
      </w:r>
      <w:r w:rsidR="00763ADD" w:rsidRPr="00766EB7">
        <w:rPr>
          <w:rFonts w:asciiTheme="majorHAnsi" w:hAnsiTheme="majorHAnsi" w:cstheme="majorHAnsi"/>
          <w:b/>
          <w:bCs/>
        </w:rPr>
        <w:t xml:space="preserve">In favor </w:t>
      </w:r>
      <w:r w:rsidR="00151766">
        <w:rPr>
          <w:rFonts w:asciiTheme="majorHAnsi" w:hAnsiTheme="majorHAnsi" w:cstheme="majorHAnsi"/>
          <w:b/>
          <w:bCs/>
        </w:rPr>
        <w:t>1</w:t>
      </w:r>
      <w:r w:rsidR="00CC5D1C">
        <w:rPr>
          <w:rFonts w:asciiTheme="majorHAnsi" w:hAnsiTheme="majorHAnsi" w:cstheme="majorHAnsi"/>
          <w:b/>
          <w:bCs/>
        </w:rPr>
        <w:t>2</w:t>
      </w:r>
      <w:r w:rsidR="00763ADD" w:rsidRPr="00766EB7">
        <w:rPr>
          <w:rFonts w:asciiTheme="majorHAnsi" w:hAnsiTheme="majorHAnsi" w:cstheme="majorHAnsi"/>
          <w:b/>
          <w:bCs/>
        </w:rPr>
        <w:t>; opposed 0; CARRIED</w:t>
      </w:r>
      <w:r w:rsidR="00533C0C">
        <w:rPr>
          <w:rFonts w:asciiTheme="majorHAnsi" w:hAnsiTheme="majorHAnsi" w:cstheme="majorHAnsi"/>
          <w:b/>
          <w:bCs/>
        </w:rPr>
        <w:t>.</w:t>
      </w:r>
    </w:p>
    <w:p w14:paraId="68225D8E" w14:textId="7F139597" w:rsidR="0005528E" w:rsidRPr="002C3C23" w:rsidRDefault="0005528E" w:rsidP="00A1699B">
      <w:pPr>
        <w:pStyle w:val="ListParagraph"/>
        <w:numPr>
          <w:ilvl w:val="0"/>
          <w:numId w:val="1"/>
        </w:numPr>
        <w:spacing w:before="120" w:after="120" w:line="240" w:lineRule="auto"/>
        <w:contextualSpacing w:val="0"/>
        <w:rPr>
          <w:rFonts w:asciiTheme="majorHAnsi" w:hAnsiTheme="majorHAnsi" w:cstheme="majorHAnsi"/>
        </w:rPr>
      </w:pPr>
      <w:r w:rsidRPr="00E86323">
        <w:rPr>
          <w:rFonts w:asciiTheme="majorHAnsi" w:hAnsiTheme="majorHAnsi" w:cstheme="majorHAnsi"/>
          <w:u w:val="single"/>
        </w:rPr>
        <w:t>Treasurer Report (Rae)</w:t>
      </w:r>
    </w:p>
    <w:p w14:paraId="70F743AE" w14:textId="4C4DFBCD" w:rsidR="00722E2E" w:rsidRDefault="00AF38A1" w:rsidP="000A124F">
      <w:pPr>
        <w:ind w:left="360"/>
        <w:rPr>
          <w:rFonts w:asciiTheme="majorHAnsi" w:hAnsiTheme="majorHAnsi" w:cstheme="majorHAnsi"/>
        </w:rPr>
      </w:pPr>
      <w:r>
        <w:rPr>
          <w:rFonts w:asciiTheme="majorHAnsi" w:hAnsiTheme="majorHAnsi" w:cstheme="majorHAnsi"/>
        </w:rPr>
        <w:t xml:space="preserve">Rae provided a report which included a proposed 2022/2023 annual budget timeline, minus a couple items regarding the strategic plan.  </w:t>
      </w:r>
      <w:r w:rsidR="00661010">
        <w:rPr>
          <w:rFonts w:asciiTheme="majorHAnsi" w:hAnsiTheme="majorHAnsi" w:cstheme="majorHAnsi"/>
        </w:rPr>
        <w:t xml:space="preserve">Will have a proposed budget for the May meeting </w:t>
      </w:r>
      <w:proofErr w:type="gramStart"/>
      <w:r w:rsidR="00661010">
        <w:rPr>
          <w:rFonts w:asciiTheme="majorHAnsi" w:hAnsiTheme="majorHAnsi" w:cstheme="majorHAnsi"/>
        </w:rPr>
        <w:t>in order to</w:t>
      </w:r>
      <w:proofErr w:type="gramEnd"/>
      <w:r w:rsidR="00661010">
        <w:rPr>
          <w:rFonts w:asciiTheme="majorHAnsi" w:hAnsiTheme="majorHAnsi" w:cstheme="majorHAnsi"/>
        </w:rPr>
        <w:t xml:space="preserve"> discuss the registration fee for the upcoming season.  </w:t>
      </w:r>
    </w:p>
    <w:p w14:paraId="66C1B565" w14:textId="7B9DF103" w:rsidR="00661010" w:rsidRDefault="00661010" w:rsidP="000A124F">
      <w:pPr>
        <w:ind w:left="360"/>
        <w:rPr>
          <w:rFonts w:asciiTheme="majorHAnsi" w:hAnsiTheme="majorHAnsi" w:cstheme="majorHAnsi"/>
        </w:rPr>
      </w:pPr>
      <w:r>
        <w:rPr>
          <w:rFonts w:asciiTheme="majorHAnsi" w:hAnsiTheme="majorHAnsi" w:cstheme="majorHAnsi"/>
        </w:rPr>
        <w:t>Continue to work on a few outstanding registration fees and collect 2</w:t>
      </w:r>
      <w:r w:rsidRPr="00661010">
        <w:rPr>
          <w:rFonts w:asciiTheme="majorHAnsi" w:hAnsiTheme="majorHAnsi" w:cstheme="majorHAnsi"/>
          <w:vertAlign w:val="superscript"/>
        </w:rPr>
        <w:t>nd</w:t>
      </w:r>
      <w:r>
        <w:rPr>
          <w:rFonts w:asciiTheme="majorHAnsi" w:hAnsiTheme="majorHAnsi" w:cstheme="majorHAnsi"/>
        </w:rPr>
        <w:t xml:space="preserve"> </w:t>
      </w:r>
      <w:r w:rsidR="005D5EB0">
        <w:rPr>
          <w:rFonts w:asciiTheme="majorHAnsi" w:hAnsiTheme="majorHAnsi" w:cstheme="majorHAnsi"/>
        </w:rPr>
        <w:t xml:space="preserve">half </w:t>
      </w:r>
      <w:r>
        <w:rPr>
          <w:rFonts w:asciiTheme="majorHAnsi" w:hAnsiTheme="majorHAnsi" w:cstheme="majorHAnsi"/>
        </w:rPr>
        <w:t xml:space="preserve">ice billings.  </w:t>
      </w:r>
    </w:p>
    <w:p w14:paraId="65164B1F" w14:textId="6CE051E3" w:rsidR="00661010" w:rsidRDefault="00661010" w:rsidP="000A124F">
      <w:pPr>
        <w:ind w:left="360"/>
        <w:rPr>
          <w:rFonts w:asciiTheme="majorHAnsi" w:hAnsiTheme="majorHAnsi" w:cstheme="majorHAnsi"/>
        </w:rPr>
      </w:pPr>
      <w:r>
        <w:rPr>
          <w:rFonts w:asciiTheme="majorHAnsi" w:hAnsiTheme="majorHAnsi" w:cstheme="majorHAnsi"/>
        </w:rPr>
        <w:t xml:space="preserve">Need to bill BP for ice, </w:t>
      </w:r>
      <w:proofErr w:type="gramStart"/>
      <w:r>
        <w:rPr>
          <w:rFonts w:asciiTheme="majorHAnsi" w:hAnsiTheme="majorHAnsi" w:cstheme="majorHAnsi"/>
        </w:rPr>
        <w:t>medals</w:t>
      </w:r>
      <w:proofErr w:type="gramEnd"/>
      <w:r>
        <w:rPr>
          <w:rFonts w:asciiTheme="majorHAnsi" w:hAnsiTheme="majorHAnsi" w:cstheme="majorHAnsi"/>
        </w:rPr>
        <w:t xml:space="preserve"> and refs for the championship weekend as well as RAS for provincials. </w:t>
      </w:r>
    </w:p>
    <w:p w14:paraId="74B25112" w14:textId="2188C5A8" w:rsidR="00661010" w:rsidRPr="002C3C23" w:rsidRDefault="00661010" w:rsidP="000A124F">
      <w:pPr>
        <w:ind w:left="360"/>
        <w:rPr>
          <w:rFonts w:asciiTheme="majorHAnsi" w:hAnsiTheme="majorHAnsi" w:cstheme="majorHAnsi"/>
        </w:rPr>
      </w:pPr>
      <w:r>
        <w:rPr>
          <w:rFonts w:asciiTheme="majorHAnsi" w:hAnsiTheme="majorHAnsi" w:cstheme="majorHAnsi"/>
        </w:rPr>
        <w:t xml:space="preserve">In the next few weeks next steps will include issuing goalie vouchers, accepting financial spreadsheets and volunteer hours from teams followed by paying out performance bonds once equipment return happens.  </w:t>
      </w:r>
    </w:p>
    <w:p w14:paraId="3CB181CB" w14:textId="77777777" w:rsidR="00147BB9" w:rsidRDefault="00147BB9">
      <w:pPr>
        <w:rPr>
          <w:rFonts w:asciiTheme="majorHAnsi" w:hAnsiTheme="majorHAnsi" w:cstheme="majorHAnsi"/>
          <w:u w:val="single"/>
        </w:rPr>
      </w:pPr>
      <w:r>
        <w:rPr>
          <w:rFonts w:asciiTheme="majorHAnsi" w:hAnsiTheme="majorHAnsi" w:cstheme="majorHAnsi"/>
          <w:u w:val="single"/>
        </w:rPr>
        <w:br w:type="page"/>
      </w:r>
    </w:p>
    <w:p w14:paraId="0DEDD797" w14:textId="2CF48C27" w:rsidR="00FC71FE" w:rsidRPr="00E86323" w:rsidRDefault="00FC71FE" w:rsidP="003C77FE">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lastRenderedPageBreak/>
        <w:t>Old Business</w:t>
      </w:r>
    </w:p>
    <w:p w14:paraId="476C695D" w14:textId="11AE15F0" w:rsidR="00FC71FE" w:rsidRPr="00E86323" w:rsidRDefault="00FC71FE" w:rsidP="00FC71FE">
      <w:pPr>
        <w:pStyle w:val="ListParagraph"/>
        <w:numPr>
          <w:ilvl w:val="1"/>
          <w:numId w:val="1"/>
        </w:numPr>
        <w:spacing w:before="120" w:after="120" w:line="240" w:lineRule="auto"/>
        <w:ind w:left="720"/>
        <w:contextualSpacing w:val="0"/>
        <w:rPr>
          <w:rFonts w:asciiTheme="majorHAnsi" w:hAnsiTheme="majorHAnsi" w:cstheme="majorHAnsi"/>
          <w:u w:val="single"/>
        </w:rPr>
      </w:pPr>
      <w:r w:rsidRPr="00E86323">
        <w:rPr>
          <w:rFonts w:asciiTheme="majorHAnsi" w:hAnsiTheme="majorHAnsi" w:cstheme="majorHAnsi"/>
          <w:u w:val="single"/>
        </w:rPr>
        <w:t>Action Registry</w:t>
      </w:r>
      <w:r w:rsidR="00FF1A7E" w:rsidRPr="00E86323">
        <w:rPr>
          <w:rFonts w:asciiTheme="majorHAnsi" w:hAnsiTheme="majorHAnsi" w:cstheme="majorHAnsi"/>
          <w:u w:val="single"/>
        </w:rPr>
        <w:t xml:space="preserve"> –</w:t>
      </w:r>
    </w:p>
    <w:tbl>
      <w:tblPr>
        <w:tblStyle w:val="TableGrid"/>
        <w:tblW w:w="0" w:type="auto"/>
        <w:tblInd w:w="715" w:type="dxa"/>
        <w:tblLook w:val="04A0" w:firstRow="1" w:lastRow="0" w:firstColumn="1" w:lastColumn="0" w:noHBand="0" w:noVBand="1"/>
      </w:tblPr>
      <w:tblGrid>
        <w:gridCol w:w="1069"/>
        <w:gridCol w:w="1029"/>
        <w:gridCol w:w="4700"/>
        <w:gridCol w:w="1885"/>
      </w:tblGrid>
      <w:tr w:rsidR="00A23E14" w:rsidRPr="00147BB9" w14:paraId="4F127539" w14:textId="77777777" w:rsidTr="007D17BF">
        <w:tc>
          <w:tcPr>
            <w:tcW w:w="1069" w:type="dxa"/>
            <w:vAlign w:val="center"/>
          </w:tcPr>
          <w:p w14:paraId="08039579" w14:textId="77777777" w:rsidR="00A23E14" w:rsidRPr="00147BB9" w:rsidRDefault="00A23E14" w:rsidP="00147BB9">
            <w:pPr>
              <w:pStyle w:val="NoSpacing"/>
              <w:spacing w:before="120" w:after="120"/>
              <w:rPr>
                <w:rFonts w:ascii="Calibri Light" w:hAnsi="Calibri Light" w:cs="Calibri Light"/>
                <w:b/>
                <w:bCs/>
                <w:sz w:val="18"/>
                <w:szCs w:val="18"/>
              </w:rPr>
            </w:pPr>
            <w:r w:rsidRPr="00147BB9">
              <w:rPr>
                <w:rFonts w:ascii="Calibri Light" w:hAnsi="Calibri Light" w:cs="Calibri Light"/>
                <w:b/>
                <w:bCs/>
                <w:sz w:val="18"/>
                <w:szCs w:val="18"/>
              </w:rPr>
              <w:t>Owner</w:t>
            </w:r>
          </w:p>
        </w:tc>
        <w:tc>
          <w:tcPr>
            <w:tcW w:w="1029" w:type="dxa"/>
            <w:vAlign w:val="center"/>
          </w:tcPr>
          <w:p w14:paraId="0C8A02CD" w14:textId="77777777" w:rsidR="00A23E14" w:rsidRPr="00147BB9" w:rsidRDefault="00A23E14" w:rsidP="00147BB9">
            <w:pPr>
              <w:pStyle w:val="NoSpacing"/>
              <w:spacing w:before="120" w:after="120"/>
              <w:jc w:val="center"/>
              <w:rPr>
                <w:rFonts w:ascii="Calibri Light" w:hAnsi="Calibri Light" w:cs="Calibri Light"/>
                <w:b/>
                <w:bCs/>
                <w:sz w:val="18"/>
                <w:szCs w:val="18"/>
              </w:rPr>
            </w:pPr>
            <w:r w:rsidRPr="00147BB9">
              <w:rPr>
                <w:rFonts w:ascii="Calibri Light" w:hAnsi="Calibri Light" w:cs="Calibri Light"/>
                <w:b/>
                <w:bCs/>
                <w:sz w:val="18"/>
                <w:szCs w:val="18"/>
              </w:rPr>
              <w:t>Deadline</w:t>
            </w:r>
          </w:p>
        </w:tc>
        <w:tc>
          <w:tcPr>
            <w:tcW w:w="4700" w:type="dxa"/>
            <w:vAlign w:val="center"/>
          </w:tcPr>
          <w:p w14:paraId="259A1CA9" w14:textId="77777777" w:rsidR="00A23E14" w:rsidRPr="00147BB9" w:rsidRDefault="00A23E14" w:rsidP="00147BB9">
            <w:pPr>
              <w:pStyle w:val="NoSpacing"/>
              <w:spacing w:before="120" w:after="120"/>
              <w:jc w:val="center"/>
              <w:rPr>
                <w:rFonts w:ascii="Calibri Light" w:hAnsi="Calibri Light" w:cs="Calibri Light"/>
                <w:b/>
                <w:bCs/>
                <w:sz w:val="18"/>
                <w:szCs w:val="18"/>
              </w:rPr>
            </w:pPr>
            <w:r w:rsidRPr="00147BB9">
              <w:rPr>
                <w:rFonts w:ascii="Calibri Light" w:hAnsi="Calibri Light" w:cs="Calibri Light"/>
                <w:b/>
                <w:bCs/>
                <w:sz w:val="18"/>
                <w:szCs w:val="18"/>
              </w:rPr>
              <w:t>Description</w:t>
            </w:r>
          </w:p>
        </w:tc>
        <w:tc>
          <w:tcPr>
            <w:tcW w:w="1885" w:type="dxa"/>
            <w:vAlign w:val="center"/>
          </w:tcPr>
          <w:p w14:paraId="244A3CFD" w14:textId="77777777" w:rsidR="00A23E14" w:rsidRPr="00147BB9" w:rsidRDefault="00A23E14" w:rsidP="00147BB9">
            <w:pPr>
              <w:pStyle w:val="NoSpacing"/>
              <w:spacing w:before="120" w:after="120"/>
              <w:jc w:val="center"/>
              <w:rPr>
                <w:rFonts w:ascii="Calibri Light" w:hAnsi="Calibri Light" w:cs="Calibri Light"/>
                <w:b/>
                <w:bCs/>
                <w:sz w:val="18"/>
                <w:szCs w:val="18"/>
              </w:rPr>
            </w:pPr>
            <w:r w:rsidRPr="00147BB9">
              <w:rPr>
                <w:rFonts w:ascii="Calibri Light" w:hAnsi="Calibri Light" w:cs="Calibri Light"/>
                <w:b/>
                <w:bCs/>
                <w:sz w:val="18"/>
                <w:szCs w:val="18"/>
              </w:rPr>
              <w:t>Status (Open/closed including date)</w:t>
            </w:r>
          </w:p>
        </w:tc>
      </w:tr>
      <w:tr w:rsidR="00A23E14" w:rsidRPr="00147BB9" w14:paraId="6ACA8793" w14:textId="77777777" w:rsidTr="007D17BF">
        <w:tc>
          <w:tcPr>
            <w:tcW w:w="1069" w:type="dxa"/>
          </w:tcPr>
          <w:p w14:paraId="5B0E8B31" w14:textId="5B5137EB" w:rsidR="00A23E14" w:rsidRPr="00147BB9" w:rsidRDefault="00A23E14" w:rsidP="00147BB9">
            <w:pPr>
              <w:pStyle w:val="NoSpacing"/>
              <w:spacing w:before="120" w:after="120"/>
              <w:rPr>
                <w:rFonts w:ascii="Calibri Light" w:hAnsi="Calibri Light" w:cs="Calibri Light"/>
                <w:sz w:val="18"/>
                <w:szCs w:val="18"/>
              </w:rPr>
            </w:pPr>
          </w:p>
        </w:tc>
        <w:tc>
          <w:tcPr>
            <w:tcW w:w="1029" w:type="dxa"/>
          </w:tcPr>
          <w:p w14:paraId="57FEC59E" w14:textId="55DB15F3" w:rsidR="00A23E14" w:rsidRPr="00147BB9" w:rsidRDefault="00A23E14" w:rsidP="00147BB9">
            <w:pPr>
              <w:pStyle w:val="NoSpacing"/>
              <w:spacing w:before="120" w:after="120"/>
              <w:rPr>
                <w:rFonts w:ascii="Calibri Light" w:hAnsi="Calibri Light" w:cs="Calibri Light"/>
                <w:sz w:val="18"/>
                <w:szCs w:val="18"/>
              </w:rPr>
            </w:pPr>
          </w:p>
        </w:tc>
        <w:tc>
          <w:tcPr>
            <w:tcW w:w="4700" w:type="dxa"/>
          </w:tcPr>
          <w:p w14:paraId="63F03109" w14:textId="2F28EF3C" w:rsidR="00BE247E" w:rsidRPr="00147BB9" w:rsidRDefault="00BE247E" w:rsidP="00147BB9">
            <w:pPr>
              <w:pStyle w:val="NoSpacing"/>
              <w:spacing w:before="120" w:after="120"/>
              <w:rPr>
                <w:rFonts w:ascii="Calibri Light" w:hAnsi="Calibri Light" w:cs="Calibri Light"/>
                <w:sz w:val="18"/>
                <w:szCs w:val="18"/>
              </w:rPr>
            </w:pPr>
            <w:r w:rsidRPr="00147BB9">
              <w:rPr>
                <w:rFonts w:ascii="Calibri Light" w:hAnsi="Calibri Light" w:cs="Calibri Light"/>
                <w:sz w:val="18"/>
                <w:szCs w:val="18"/>
              </w:rPr>
              <w:t xml:space="preserve"> </w:t>
            </w:r>
            <w:r w:rsidR="00CB63CB" w:rsidRPr="00147BB9">
              <w:rPr>
                <w:rFonts w:ascii="Calibri Light" w:hAnsi="Calibri Light" w:cs="Calibri Light"/>
                <w:sz w:val="18"/>
                <w:szCs w:val="18"/>
              </w:rPr>
              <w:t>None currently</w:t>
            </w:r>
          </w:p>
        </w:tc>
        <w:tc>
          <w:tcPr>
            <w:tcW w:w="1885" w:type="dxa"/>
          </w:tcPr>
          <w:p w14:paraId="10962307" w14:textId="20E0C710" w:rsidR="00CE7158" w:rsidRPr="00147BB9" w:rsidRDefault="00CE7158" w:rsidP="00147BB9">
            <w:pPr>
              <w:pStyle w:val="NoSpacing"/>
              <w:spacing w:before="120" w:after="120"/>
              <w:rPr>
                <w:rFonts w:ascii="Calibri Light" w:hAnsi="Calibri Light" w:cs="Calibri Light"/>
                <w:sz w:val="18"/>
                <w:szCs w:val="18"/>
              </w:rPr>
            </w:pPr>
            <w:r w:rsidRPr="00147BB9">
              <w:rPr>
                <w:rFonts w:ascii="Calibri Light" w:hAnsi="Calibri Light" w:cs="Calibri Light"/>
                <w:sz w:val="18"/>
                <w:szCs w:val="18"/>
              </w:rPr>
              <w:t xml:space="preserve"> </w:t>
            </w:r>
          </w:p>
        </w:tc>
      </w:tr>
    </w:tbl>
    <w:p w14:paraId="3D866376" w14:textId="244CC7BB" w:rsidR="00DB7EFC" w:rsidRPr="00E86323" w:rsidRDefault="00DB7EFC"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New Business</w:t>
      </w:r>
    </w:p>
    <w:p w14:paraId="22B3D2B9" w14:textId="35B5D0AC" w:rsidR="00821014" w:rsidRDefault="00CC5D1C" w:rsidP="00821014">
      <w:pPr>
        <w:pStyle w:val="ListParagraph"/>
        <w:numPr>
          <w:ilvl w:val="0"/>
          <w:numId w:val="2"/>
        </w:numPr>
        <w:spacing w:before="120" w:after="0" w:line="240" w:lineRule="auto"/>
        <w:contextualSpacing w:val="0"/>
        <w:rPr>
          <w:rFonts w:ascii="Calibri Light" w:hAnsi="Calibri Light" w:cs="Calibri Light"/>
        </w:rPr>
      </w:pPr>
      <w:r>
        <w:rPr>
          <w:rFonts w:ascii="Calibri Light" w:hAnsi="Calibri Light" w:cs="Calibri Light"/>
          <w:u w:val="single"/>
        </w:rPr>
        <w:t>Transferring to a new board (Mike)</w:t>
      </w:r>
      <w:r w:rsidRPr="00CC5D1C">
        <w:rPr>
          <w:rFonts w:ascii="Calibri Light" w:hAnsi="Calibri Light" w:cs="Calibri Light"/>
        </w:rPr>
        <w:t xml:space="preserve"> </w:t>
      </w:r>
      <w:r w:rsidR="00D73F46">
        <w:rPr>
          <w:rFonts w:ascii="Calibri Light" w:hAnsi="Calibri Light" w:cs="Calibri Light"/>
        </w:rPr>
        <w:t>–</w:t>
      </w:r>
      <w:r w:rsidR="004374D1">
        <w:rPr>
          <w:rFonts w:ascii="Calibri Light" w:hAnsi="Calibri Light" w:cs="Calibri Light"/>
        </w:rPr>
        <w:t xml:space="preserve"> </w:t>
      </w:r>
    </w:p>
    <w:p w14:paraId="4E89E956" w14:textId="361C5B9D" w:rsidR="00814F0E" w:rsidRPr="00A4146F" w:rsidRDefault="00713000" w:rsidP="00533925">
      <w:pPr>
        <w:pStyle w:val="ListParagraph"/>
        <w:spacing w:before="120" w:after="0"/>
        <w:contextualSpacing w:val="0"/>
        <w:rPr>
          <w:rFonts w:asciiTheme="majorHAnsi" w:hAnsiTheme="majorHAnsi" w:cstheme="majorHAnsi"/>
        </w:rPr>
      </w:pPr>
      <w:r>
        <w:rPr>
          <w:rFonts w:ascii="Calibri Light" w:hAnsi="Calibri Light" w:cs="Calibri Light"/>
        </w:rPr>
        <w:t xml:space="preserve">Mike shared some documents that he created for transferring to new board members.  Documents included a Work </w:t>
      </w:r>
      <w:proofErr w:type="gramStart"/>
      <w:r>
        <w:rPr>
          <w:rFonts w:ascii="Calibri Light" w:hAnsi="Calibri Light" w:cs="Calibri Light"/>
        </w:rPr>
        <w:t>In</w:t>
      </w:r>
      <w:proofErr w:type="gramEnd"/>
      <w:r>
        <w:rPr>
          <w:rFonts w:ascii="Calibri Light" w:hAnsi="Calibri Light" w:cs="Calibri Light"/>
        </w:rPr>
        <w:t xml:space="preserve"> Progress (W.I.P.) report whereby the outgoing board member can outline things/projects that they have on the go in order for the new member to continue on with them.  As well, </w:t>
      </w:r>
      <w:r w:rsidR="00814F0E">
        <w:rPr>
          <w:rFonts w:ascii="Calibri Light" w:hAnsi="Calibri Light" w:cs="Calibri Light"/>
        </w:rPr>
        <w:t xml:space="preserve">an offboarding checklist that can be used to capture any items that need to be transferred to the new member.  A few additional things that came up are – any </w:t>
      </w:r>
      <w:r w:rsidR="00814F0E">
        <w:rPr>
          <w:rFonts w:asciiTheme="majorHAnsi" w:hAnsiTheme="majorHAnsi" w:cstheme="majorHAnsi"/>
        </w:rPr>
        <w:t xml:space="preserve">equipment or </w:t>
      </w:r>
      <w:r w:rsidR="00814F0E">
        <w:rPr>
          <w:rFonts w:asciiTheme="majorHAnsi" w:hAnsiTheme="majorHAnsi" w:cstheme="majorHAnsi"/>
        </w:rPr>
        <w:t xml:space="preserve">RRA </w:t>
      </w:r>
      <w:r w:rsidR="00814F0E">
        <w:rPr>
          <w:rFonts w:asciiTheme="majorHAnsi" w:hAnsiTheme="majorHAnsi" w:cstheme="majorHAnsi"/>
        </w:rPr>
        <w:t>supplies</w:t>
      </w:r>
      <w:r w:rsidR="00814F0E">
        <w:rPr>
          <w:rFonts w:asciiTheme="majorHAnsi" w:hAnsiTheme="majorHAnsi" w:cstheme="majorHAnsi"/>
        </w:rPr>
        <w:t xml:space="preserve"> that the individual may have and </w:t>
      </w:r>
      <w:r w:rsidR="00814F0E">
        <w:rPr>
          <w:rFonts w:asciiTheme="majorHAnsi" w:hAnsiTheme="majorHAnsi" w:cstheme="majorHAnsi"/>
        </w:rPr>
        <w:t>credentials for social media (specific to marketing)</w:t>
      </w:r>
      <w:r w:rsidR="00814F0E">
        <w:rPr>
          <w:rFonts w:asciiTheme="majorHAnsi" w:hAnsiTheme="majorHAnsi" w:cstheme="majorHAnsi"/>
        </w:rPr>
        <w:t>.</w:t>
      </w:r>
    </w:p>
    <w:p w14:paraId="625A1372" w14:textId="6201E6E1" w:rsidR="004374D1" w:rsidRPr="00A4146F" w:rsidRDefault="00CC5D1C" w:rsidP="00533925">
      <w:pPr>
        <w:pStyle w:val="ListParagraph"/>
        <w:numPr>
          <w:ilvl w:val="0"/>
          <w:numId w:val="2"/>
        </w:numPr>
        <w:spacing w:before="120" w:after="120" w:line="240" w:lineRule="auto"/>
        <w:contextualSpacing w:val="0"/>
        <w:rPr>
          <w:rFonts w:asciiTheme="majorHAnsi" w:hAnsiTheme="majorHAnsi" w:cstheme="majorHAnsi"/>
        </w:rPr>
      </w:pPr>
      <w:r>
        <w:rPr>
          <w:rFonts w:ascii="Calibri Light" w:hAnsi="Calibri Light" w:cs="Calibri Light"/>
          <w:u w:val="single"/>
        </w:rPr>
        <w:t xml:space="preserve">Acknowledgement of departing </w:t>
      </w:r>
      <w:r w:rsidR="00324638">
        <w:rPr>
          <w:rFonts w:ascii="Calibri Light" w:hAnsi="Calibri Light" w:cs="Calibri Light"/>
          <w:u w:val="single"/>
        </w:rPr>
        <w:t>board members</w:t>
      </w:r>
      <w:r>
        <w:rPr>
          <w:rFonts w:ascii="Calibri Light" w:hAnsi="Calibri Light" w:cs="Calibri Light"/>
          <w:u w:val="single"/>
        </w:rPr>
        <w:t xml:space="preserve"> – Trish</w:t>
      </w:r>
      <w:r w:rsidR="00324638">
        <w:rPr>
          <w:rFonts w:ascii="Calibri Light" w:hAnsi="Calibri Light" w:cs="Calibri Light"/>
          <w:u w:val="single"/>
        </w:rPr>
        <w:t xml:space="preserve">, </w:t>
      </w:r>
      <w:r>
        <w:rPr>
          <w:rFonts w:ascii="Calibri Light" w:hAnsi="Calibri Light" w:cs="Calibri Light"/>
          <w:u w:val="single"/>
        </w:rPr>
        <w:t>Chelsie</w:t>
      </w:r>
      <w:r w:rsidR="00324638">
        <w:rPr>
          <w:rFonts w:ascii="Calibri Light" w:hAnsi="Calibri Light" w:cs="Calibri Light"/>
          <w:u w:val="single"/>
        </w:rPr>
        <w:t>, Mel</w:t>
      </w:r>
      <w:r w:rsidRPr="00CC5D1C">
        <w:rPr>
          <w:rFonts w:ascii="Calibri Light" w:hAnsi="Calibri Light" w:cs="Calibri Light"/>
          <w:u w:val="single"/>
        </w:rPr>
        <w:t xml:space="preserve"> (Mike)</w:t>
      </w:r>
      <w:r w:rsidR="00A14030">
        <w:rPr>
          <w:rFonts w:ascii="Calibri Light" w:hAnsi="Calibri Light" w:cs="Calibri Light"/>
        </w:rPr>
        <w:t xml:space="preserve"> – </w:t>
      </w:r>
    </w:p>
    <w:p w14:paraId="7166A91A" w14:textId="70EEF911" w:rsidR="00A4146F" w:rsidRDefault="00096F82" w:rsidP="00A4146F">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t>Thank you to Trish, Chelsie and Mel for your time and commitment</w:t>
      </w:r>
      <w:r w:rsidR="00324638">
        <w:rPr>
          <w:rFonts w:asciiTheme="majorHAnsi" w:hAnsiTheme="majorHAnsi" w:cstheme="majorHAnsi"/>
        </w:rPr>
        <w:t xml:space="preserve"> to RRA. </w:t>
      </w:r>
    </w:p>
    <w:p w14:paraId="57EE423A" w14:textId="37E175A4" w:rsidR="00B41A29" w:rsidRPr="00A4146F" w:rsidRDefault="00CC5D1C" w:rsidP="00A55F3A">
      <w:pPr>
        <w:pStyle w:val="ListParagraph"/>
        <w:numPr>
          <w:ilvl w:val="0"/>
          <w:numId w:val="2"/>
        </w:numPr>
        <w:spacing w:before="120" w:after="120" w:line="240" w:lineRule="auto"/>
        <w:contextualSpacing w:val="0"/>
        <w:rPr>
          <w:rFonts w:asciiTheme="majorHAnsi" w:hAnsiTheme="majorHAnsi" w:cstheme="majorHAnsi"/>
        </w:rPr>
      </w:pPr>
      <w:r>
        <w:rPr>
          <w:rFonts w:ascii="Calibri Light" w:hAnsi="Calibri Light" w:cs="Calibri Light"/>
          <w:u w:val="single"/>
        </w:rPr>
        <w:t>Confirm AGM procedure &amp; voting (Mike)</w:t>
      </w:r>
      <w:r>
        <w:rPr>
          <w:rFonts w:ascii="Calibri Light" w:hAnsi="Calibri Light" w:cs="Calibri Light"/>
        </w:rPr>
        <w:t xml:space="preserve"> -</w:t>
      </w:r>
      <w:r w:rsidR="009F77C1">
        <w:rPr>
          <w:rFonts w:ascii="Calibri Light" w:hAnsi="Calibri Light" w:cs="Calibri Light"/>
        </w:rPr>
        <w:t xml:space="preserve">  </w:t>
      </w:r>
    </w:p>
    <w:p w14:paraId="5F6AE3DA" w14:textId="4D89FB69" w:rsidR="00A4146F" w:rsidRDefault="00324638" w:rsidP="00A4146F">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t xml:space="preserve">Mike reviewed </w:t>
      </w:r>
      <w:r w:rsidR="00094348">
        <w:rPr>
          <w:rFonts w:asciiTheme="majorHAnsi" w:hAnsiTheme="majorHAnsi" w:cstheme="majorHAnsi"/>
        </w:rPr>
        <w:t xml:space="preserve">and confirmed </w:t>
      </w:r>
      <w:r>
        <w:rPr>
          <w:rFonts w:asciiTheme="majorHAnsi" w:hAnsiTheme="majorHAnsi" w:cstheme="majorHAnsi"/>
        </w:rPr>
        <w:t xml:space="preserve">what the procedures and process will be for the AGM.  </w:t>
      </w:r>
    </w:p>
    <w:p w14:paraId="1DCA8626" w14:textId="6E43875C" w:rsidR="00CE100E" w:rsidRDefault="009523FB" w:rsidP="004B08F1">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u w:val="single"/>
        </w:rPr>
        <w:t>Questions about the AGM Report</w:t>
      </w:r>
      <w:r w:rsidR="00136EDF" w:rsidRPr="00CE100E">
        <w:rPr>
          <w:rFonts w:asciiTheme="majorHAnsi" w:hAnsiTheme="majorHAnsi" w:cstheme="majorHAnsi"/>
        </w:rPr>
        <w:t xml:space="preserve"> –</w:t>
      </w:r>
      <w:r w:rsidR="00353DB2">
        <w:rPr>
          <w:rFonts w:asciiTheme="majorHAnsi" w:hAnsiTheme="majorHAnsi" w:cstheme="majorHAnsi"/>
        </w:rPr>
        <w:t xml:space="preserve">  </w:t>
      </w:r>
    </w:p>
    <w:p w14:paraId="10C83985" w14:textId="380C30A8" w:rsidR="00200A01" w:rsidRPr="00200A01" w:rsidRDefault="00094348" w:rsidP="00200A01">
      <w:pPr>
        <w:pStyle w:val="ListParagraph"/>
        <w:rPr>
          <w:rFonts w:asciiTheme="majorHAnsi" w:hAnsiTheme="majorHAnsi" w:cstheme="majorHAnsi"/>
        </w:rPr>
      </w:pPr>
      <w:r>
        <w:rPr>
          <w:rFonts w:asciiTheme="majorHAnsi" w:hAnsiTheme="majorHAnsi" w:cstheme="majorHAnsi"/>
        </w:rPr>
        <w:t xml:space="preserve">The AGM report was posted on Basecamp for everyone to review in advance of the meeting.  </w:t>
      </w:r>
      <w:r w:rsidR="00CA7B99">
        <w:rPr>
          <w:rFonts w:asciiTheme="majorHAnsi" w:hAnsiTheme="majorHAnsi" w:cstheme="majorHAnsi"/>
        </w:rPr>
        <w:t xml:space="preserve">No changes were noted.  The report will be sent out tonight with the zoom link for the meeting. </w:t>
      </w:r>
    </w:p>
    <w:p w14:paraId="3ED326A6" w14:textId="64B53BFF" w:rsidR="004A508B" w:rsidRPr="00E86323" w:rsidRDefault="003502FF" w:rsidP="000976B9">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Reports</w:t>
      </w:r>
      <w:r w:rsidR="004A508B" w:rsidRPr="00E86323">
        <w:rPr>
          <w:rFonts w:asciiTheme="majorHAnsi" w:hAnsiTheme="majorHAnsi" w:cstheme="majorHAnsi"/>
          <w:u w:val="single"/>
        </w:rPr>
        <w:t>:</w:t>
      </w:r>
    </w:p>
    <w:p w14:paraId="566FE94C" w14:textId="170B4009" w:rsidR="00A376F8" w:rsidRPr="0059785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59785F">
        <w:rPr>
          <w:rFonts w:ascii="Calibri Light" w:hAnsi="Calibri Light" w:cs="Calibri Light"/>
          <w:sz w:val="22"/>
          <w:szCs w:val="22"/>
          <w:u w:val="single"/>
        </w:rPr>
        <w:t>Registration Update (</w:t>
      </w:r>
      <w:r w:rsidR="00FC7B39">
        <w:rPr>
          <w:rFonts w:ascii="Calibri Light" w:hAnsi="Calibri Light" w:cs="Calibri Light"/>
          <w:sz w:val="22"/>
          <w:szCs w:val="22"/>
          <w:u w:val="single"/>
        </w:rPr>
        <w:t>Kim</w:t>
      </w:r>
      <w:r w:rsidRPr="0059785F">
        <w:rPr>
          <w:rFonts w:ascii="Calibri Light" w:hAnsi="Calibri Light" w:cs="Calibri Light"/>
          <w:sz w:val="22"/>
          <w:szCs w:val="22"/>
          <w:u w:val="single"/>
        </w:rPr>
        <w:t>)</w:t>
      </w:r>
    </w:p>
    <w:p w14:paraId="3433387E" w14:textId="0EB623C6" w:rsidR="00005680" w:rsidRPr="00C30100" w:rsidRDefault="0095099D" w:rsidP="00005680">
      <w:pPr>
        <w:pStyle w:val="NoSpacing"/>
        <w:numPr>
          <w:ilvl w:val="0"/>
          <w:numId w:val="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Kim noted that she thinks there may be a </w:t>
      </w:r>
      <w:r w:rsidR="001F3115">
        <w:rPr>
          <w:rFonts w:ascii="Calibri Light" w:hAnsi="Calibri Light" w:cs="Calibri Light"/>
          <w:sz w:val="22"/>
          <w:szCs w:val="22"/>
        </w:rPr>
        <w:t>shortage of goalies for U14</w:t>
      </w:r>
      <w:r>
        <w:rPr>
          <w:rFonts w:ascii="Calibri Light" w:hAnsi="Calibri Light" w:cs="Calibri Light"/>
          <w:sz w:val="22"/>
          <w:szCs w:val="22"/>
        </w:rPr>
        <w:t xml:space="preserve"> next year as we may need five.  </w:t>
      </w:r>
    </w:p>
    <w:p w14:paraId="71DEAE05" w14:textId="569F6F22" w:rsidR="00A376F8" w:rsidRPr="00FB7102"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FB7102">
        <w:rPr>
          <w:rFonts w:ascii="Calibri Light" w:hAnsi="Calibri Light" w:cs="Calibri Light"/>
          <w:sz w:val="22"/>
          <w:szCs w:val="22"/>
          <w:u w:val="single"/>
        </w:rPr>
        <w:t>Coaching (Mel)</w:t>
      </w:r>
    </w:p>
    <w:p w14:paraId="5D090672" w14:textId="00D367CA" w:rsidR="001D5179" w:rsidRDefault="005912B5" w:rsidP="003E3089">
      <w:pPr>
        <w:pStyle w:val="NoSpacing"/>
        <w:numPr>
          <w:ilvl w:val="0"/>
          <w:numId w:val="8"/>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After some discussion it was determined that there needs to be some </w:t>
      </w:r>
      <w:r w:rsidR="00842A5E" w:rsidRPr="00842A5E">
        <w:rPr>
          <w:rFonts w:ascii="Calibri Light" w:hAnsi="Calibri Light" w:cs="Calibri Light"/>
          <w:sz w:val="22"/>
          <w:szCs w:val="22"/>
        </w:rPr>
        <w:t xml:space="preserve">verbiage </w:t>
      </w:r>
      <w:r>
        <w:rPr>
          <w:rFonts w:ascii="Calibri Light" w:hAnsi="Calibri Light" w:cs="Calibri Light"/>
          <w:sz w:val="22"/>
          <w:szCs w:val="22"/>
        </w:rPr>
        <w:t xml:space="preserve">added to the Coaching Selection Procedure for the Canada Games next year.  It should state that </w:t>
      </w:r>
      <w:r w:rsidR="00452E3D">
        <w:rPr>
          <w:rFonts w:ascii="Calibri Light" w:hAnsi="Calibri Light" w:cs="Calibri Light"/>
          <w:sz w:val="22"/>
          <w:szCs w:val="22"/>
        </w:rPr>
        <w:t xml:space="preserve">if an assistant coach has applied to be a Head Coach in the RRA they will be required to provide some additional details in their application with how they will handle conflicts between the two commitments.  The selection committee will make the final decision.  </w:t>
      </w:r>
    </w:p>
    <w:p w14:paraId="0875643D" w14:textId="2964D438" w:rsidR="00462AB0" w:rsidRPr="00842A5E" w:rsidRDefault="00452E3D" w:rsidP="00452E3D">
      <w:pPr>
        <w:pStyle w:val="NoSpacing"/>
        <w:numPr>
          <w:ilvl w:val="0"/>
          <w:numId w:val="8"/>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With the MED course having limited availability and there being a difference in the cost of the course ($50 in-person and $85 on-line), the RRA should consider changing the reimbursement amount to include either amount.  Currently RRA only reimburses $50 even though it costs $85 to take it on-line.  </w:t>
      </w:r>
      <w:r w:rsidR="00EB66A4">
        <w:rPr>
          <w:rFonts w:ascii="Calibri Light" w:hAnsi="Calibri Light" w:cs="Calibri Light"/>
          <w:sz w:val="22"/>
          <w:szCs w:val="22"/>
        </w:rPr>
        <w:t xml:space="preserve">After discussion it was determined that RRA will reimburse the full cost for either of the courses.  </w:t>
      </w:r>
    </w:p>
    <w:p w14:paraId="46A58097" w14:textId="77777777" w:rsidR="00147BB9" w:rsidRDefault="00147BB9">
      <w:pPr>
        <w:rPr>
          <w:rFonts w:ascii="Calibri Light" w:eastAsia="Times New Roman" w:hAnsi="Calibri Light" w:cs="Calibri Light"/>
          <w:u w:val="single"/>
          <w:lang w:val="en-US" w:eastAsia="ar-SA"/>
        </w:rPr>
      </w:pPr>
      <w:r>
        <w:rPr>
          <w:rFonts w:ascii="Calibri Light" w:hAnsi="Calibri Light" w:cs="Calibri Light"/>
          <w:u w:val="single"/>
        </w:rPr>
        <w:br w:type="page"/>
      </w:r>
    </w:p>
    <w:p w14:paraId="06C6E144" w14:textId="59BD1A44"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lastRenderedPageBreak/>
        <w:t>Equipment (Neil)</w:t>
      </w:r>
    </w:p>
    <w:p w14:paraId="72093485" w14:textId="12279C1E" w:rsidR="00174AD7" w:rsidRDefault="00174AD7" w:rsidP="00FC1C77">
      <w:pPr>
        <w:pStyle w:val="NoSpacing"/>
        <w:numPr>
          <w:ilvl w:val="0"/>
          <w:numId w:val="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total cost for four sets of new jerseys is $40K.  They </w:t>
      </w:r>
      <w:proofErr w:type="gramStart"/>
      <w:r>
        <w:rPr>
          <w:rFonts w:ascii="Calibri Light" w:hAnsi="Calibri Light" w:cs="Calibri Light"/>
          <w:sz w:val="22"/>
          <w:szCs w:val="22"/>
        </w:rPr>
        <w:t>have to</w:t>
      </w:r>
      <w:proofErr w:type="gramEnd"/>
      <w:r>
        <w:rPr>
          <w:rFonts w:ascii="Calibri Light" w:hAnsi="Calibri Light" w:cs="Calibri Light"/>
          <w:sz w:val="22"/>
          <w:szCs w:val="22"/>
        </w:rPr>
        <w:t xml:space="preserve"> be ordered by May 31</w:t>
      </w:r>
      <w:r w:rsidRPr="00174AD7">
        <w:rPr>
          <w:rFonts w:ascii="Calibri Light" w:hAnsi="Calibri Light" w:cs="Calibri Light"/>
          <w:sz w:val="22"/>
          <w:szCs w:val="22"/>
          <w:vertAlign w:val="superscript"/>
        </w:rPr>
        <w:t>st</w:t>
      </w:r>
      <w:r>
        <w:rPr>
          <w:rFonts w:ascii="Calibri Light" w:hAnsi="Calibri Light" w:cs="Calibri Light"/>
          <w:sz w:val="22"/>
          <w:szCs w:val="22"/>
        </w:rPr>
        <w:t xml:space="preserve"> in order for them to be here for next season.  The question is do we do it over two seasons an</w:t>
      </w:r>
      <w:r w:rsidR="00533925">
        <w:rPr>
          <w:rFonts w:ascii="Calibri Light" w:hAnsi="Calibri Light" w:cs="Calibri Light"/>
          <w:sz w:val="22"/>
          <w:szCs w:val="22"/>
        </w:rPr>
        <w:t>d</w:t>
      </w:r>
      <w:r>
        <w:rPr>
          <w:rFonts w:ascii="Calibri Light" w:hAnsi="Calibri Light" w:cs="Calibri Light"/>
          <w:sz w:val="22"/>
          <w:szCs w:val="22"/>
        </w:rPr>
        <w:t xml:space="preserve"> split the cost or do it all at once?  </w:t>
      </w:r>
    </w:p>
    <w:p w14:paraId="560E5F46" w14:textId="0AC6AE4E" w:rsidR="00FC1C77" w:rsidRDefault="00174AD7" w:rsidP="00FC1C77">
      <w:pPr>
        <w:pStyle w:val="NoSpacing"/>
        <w:numPr>
          <w:ilvl w:val="0"/>
          <w:numId w:val="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Neil will put some information together for the </w:t>
      </w:r>
      <w:r w:rsidR="00533925">
        <w:rPr>
          <w:rFonts w:ascii="Calibri Light" w:hAnsi="Calibri Light" w:cs="Calibri Light"/>
          <w:sz w:val="22"/>
          <w:szCs w:val="22"/>
        </w:rPr>
        <w:t xml:space="preserve">May </w:t>
      </w:r>
      <w:r>
        <w:rPr>
          <w:rFonts w:ascii="Calibri Light" w:hAnsi="Calibri Light" w:cs="Calibri Light"/>
          <w:sz w:val="22"/>
          <w:szCs w:val="22"/>
        </w:rPr>
        <w:t xml:space="preserve">board meeting for a decision to be made.  </w:t>
      </w:r>
    </w:p>
    <w:p w14:paraId="70FD48CD" w14:textId="69E23F9B" w:rsidR="003F6FBA" w:rsidRPr="00095198" w:rsidRDefault="00095198" w:rsidP="00095198">
      <w:pPr>
        <w:pStyle w:val="NoSpacing"/>
        <w:shd w:val="clear" w:color="auto" w:fill="FFFFFF" w:themeFill="background1"/>
        <w:spacing w:before="120"/>
        <w:rPr>
          <w:rFonts w:asciiTheme="majorHAnsi" w:hAnsiTheme="majorHAnsi" w:cstheme="majorHAnsi"/>
        </w:rPr>
      </w:pPr>
      <w:r w:rsidRPr="00095198">
        <w:rPr>
          <w:rFonts w:ascii="Calibri Light" w:hAnsi="Calibri Light" w:cs="Calibri Light"/>
          <w:sz w:val="22"/>
          <w:szCs w:val="22"/>
        </w:rPr>
        <w:t xml:space="preserve">There were no further reports as all reports </w:t>
      </w:r>
      <w:r w:rsidR="00D97D9A">
        <w:rPr>
          <w:rFonts w:ascii="Calibri Light" w:hAnsi="Calibri Light" w:cs="Calibri Light"/>
          <w:sz w:val="22"/>
          <w:szCs w:val="22"/>
        </w:rPr>
        <w:t xml:space="preserve">have been submitted and are part of the AGM report.  </w:t>
      </w:r>
    </w:p>
    <w:p w14:paraId="0A4E4E3A" w14:textId="7BC31E45" w:rsidR="00EB450F" w:rsidRPr="00D97D9A" w:rsidRDefault="00EB450F" w:rsidP="00D97D9A">
      <w:pPr>
        <w:spacing w:before="120" w:after="120" w:line="240" w:lineRule="auto"/>
        <w:rPr>
          <w:rFonts w:asciiTheme="majorHAnsi" w:hAnsiTheme="majorHAnsi" w:cstheme="majorHAnsi"/>
        </w:rPr>
      </w:pPr>
      <w:r w:rsidRPr="00D97D9A">
        <w:rPr>
          <w:rFonts w:asciiTheme="majorHAnsi" w:hAnsiTheme="majorHAnsi" w:cstheme="majorHAnsi"/>
        </w:rPr>
        <w:t xml:space="preserve">Next Meeting – Monday, </w:t>
      </w:r>
      <w:r w:rsidR="008A348F" w:rsidRPr="00D97D9A">
        <w:rPr>
          <w:rFonts w:asciiTheme="majorHAnsi" w:hAnsiTheme="majorHAnsi" w:cstheme="majorHAnsi"/>
        </w:rPr>
        <w:t>May 2</w:t>
      </w:r>
      <w:r w:rsidRPr="00D97D9A">
        <w:rPr>
          <w:rFonts w:asciiTheme="majorHAnsi" w:hAnsiTheme="majorHAnsi" w:cstheme="majorHAnsi"/>
        </w:rPr>
        <w:t xml:space="preserve">, 2022, </w:t>
      </w:r>
      <w:r w:rsidRPr="00D97D9A">
        <w:rPr>
          <w:rFonts w:asciiTheme="majorHAnsi" w:hAnsiTheme="majorHAnsi" w:cstheme="majorHAnsi"/>
          <w:shd w:val="clear" w:color="auto" w:fill="FFFFFF" w:themeFill="background1"/>
        </w:rPr>
        <w:t>6:30pm</w:t>
      </w:r>
    </w:p>
    <w:p w14:paraId="551D72CD" w14:textId="1AFCCA14" w:rsidR="00166B89" w:rsidRPr="00D97D9A" w:rsidRDefault="00A54544" w:rsidP="00D97D9A">
      <w:pPr>
        <w:spacing w:before="120" w:after="120" w:line="240" w:lineRule="auto"/>
        <w:rPr>
          <w:rFonts w:asciiTheme="majorHAnsi" w:hAnsiTheme="majorHAnsi" w:cstheme="majorHAnsi"/>
        </w:rPr>
      </w:pPr>
      <w:r w:rsidRPr="00D97D9A">
        <w:rPr>
          <w:rFonts w:asciiTheme="majorHAnsi" w:hAnsiTheme="majorHAnsi" w:cstheme="majorHAnsi"/>
        </w:rPr>
        <w:t>Motion to adjourn –</w:t>
      </w:r>
      <w:r w:rsidR="00B470F6" w:rsidRPr="00D97D9A">
        <w:rPr>
          <w:rFonts w:asciiTheme="majorHAnsi" w:hAnsiTheme="majorHAnsi" w:cstheme="majorHAnsi"/>
        </w:rPr>
        <w:t xml:space="preserve"> </w:t>
      </w:r>
      <w:proofErr w:type="spellStart"/>
      <w:r w:rsidR="00D43CF0" w:rsidRPr="00D97D9A">
        <w:rPr>
          <w:rFonts w:asciiTheme="majorHAnsi" w:hAnsiTheme="majorHAnsi" w:cstheme="majorHAnsi"/>
        </w:rPr>
        <w:t>McBETH</w:t>
      </w:r>
      <w:proofErr w:type="spellEnd"/>
    </w:p>
    <w:p w14:paraId="0106D529" w14:textId="77777777" w:rsidR="00C16450" w:rsidRPr="00C16450" w:rsidRDefault="00C16450" w:rsidP="00C16450">
      <w:pPr>
        <w:spacing w:before="120" w:after="120" w:line="240" w:lineRule="auto"/>
        <w:rPr>
          <w:rFonts w:asciiTheme="majorHAnsi" w:hAnsiTheme="majorHAnsi" w:cstheme="majorHAnsi"/>
        </w:rPr>
      </w:pPr>
    </w:p>
    <w:sectPr w:rsidR="00C16450" w:rsidRPr="00C16450"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4D84" w14:textId="77777777" w:rsidR="00323AE2" w:rsidRDefault="00323AE2" w:rsidP="006C6B28">
      <w:pPr>
        <w:spacing w:after="0" w:line="240" w:lineRule="auto"/>
      </w:pPr>
      <w:r>
        <w:separator/>
      </w:r>
    </w:p>
  </w:endnote>
  <w:endnote w:type="continuationSeparator" w:id="0">
    <w:p w14:paraId="2A8F6115" w14:textId="77777777" w:rsidR="00323AE2" w:rsidRDefault="00323AE2"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B4A" w14:textId="77777777" w:rsidR="00323AE2" w:rsidRDefault="00323AE2" w:rsidP="006C6B28">
      <w:pPr>
        <w:spacing w:after="0" w:line="240" w:lineRule="auto"/>
      </w:pPr>
      <w:r>
        <w:separator/>
      </w:r>
    </w:p>
  </w:footnote>
  <w:footnote w:type="continuationSeparator" w:id="0">
    <w:p w14:paraId="43FA2549" w14:textId="77777777" w:rsidR="00323AE2" w:rsidRDefault="00323AE2"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B31FAC"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1824"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w:t>
    </w:r>
  </w:p>
  <w:p w14:paraId="0BB766CF" w14:textId="36DA2272" w:rsidR="00D15FBD" w:rsidRDefault="00433A5F" w:rsidP="004300C4">
    <w:pPr>
      <w:pStyle w:val="Header"/>
      <w:rPr>
        <w:b/>
        <w:bCs/>
        <w:sz w:val="20"/>
        <w:szCs w:val="20"/>
      </w:rPr>
    </w:pPr>
    <w:r>
      <w:rPr>
        <w:b/>
        <w:bCs/>
        <w:sz w:val="20"/>
        <w:szCs w:val="20"/>
      </w:rPr>
      <w:t xml:space="preserve">Monday, </w:t>
    </w:r>
    <w:r w:rsidR="00CC5D1C">
      <w:rPr>
        <w:b/>
        <w:bCs/>
        <w:sz w:val="20"/>
        <w:szCs w:val="20"/>
      </w:rPr>
      <w:t>April 11</w:t>
    </w:r>
    <w:r w:rsidR="004E787C">
      <w:rPr>
        <w:b/>
        <w:bCs/>
        <w:sz w:val="20"/>
        <w:szCs w:val="20"/>
      </w:rPr>
      <w:t xml:space="preserve">, </w:t>
    </w:r>
    <w:r w:rsidR="007859C4">
      <w:rPr>
        <w:b/>
        <w:bCs/>
        <w:sz w:val="20"/>
        <w:szCs w:val="20"/>
      </w:rPr>
      <w:t>202</w:t>
    </w:r>
    <w:r w:rsidR="004269AD">
      <w:rPr>
        <w:b/>
        <w:bCs/>
        <w:sz w:val="20"/>
        <w:szCs w:val="20"/>
      </w:rPr>
      <w:t>2</w:t>
    </w:r>
  </w:p>
  <w:p w14:paraId="4EACED48" w14:textId="15EFC524" w:rsidR="00D15FBD" w:rsidRPr="006C6B28" w:rsidRDefault="00323AE2"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A16"/>
    <w:multiLevelType w:val="hybridMultilevel"/>
    <w:tmpl w:val="530ECF9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722988"/>
    <w:multiLevelType w:val="hybridMultilevel"/>
    <w:tmpl w:val="F324722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C21606"/>
    <w:multiLevelType w:val="hybridMultilevel"/>
    <w:tmpl w:val="24B22CD4"/>
    <w:lvl w:ilvl="0" w:tplc="566A8630">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6D7A0B"/>
    <w:multiLevelType w:val="hybridMultilevel"/>
    <w:tmpl w:val="3A3A26B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065318"/>
    <w:multiLevelType w:val="hybridMultilevel"/>
    <w:tmpl w:val="3D508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8804B2"/>
    <w:multiLevelType w:val="hybridMultilevel"/>
    <w:tmpl w:val="B8F657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00B1DB5"/>
    <w:multiLevelType w:val="hybridMultilevel"/>
    <w:tmpl w:val="C3042904"/>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7B195D"/>
    <w:multiLevelType w:val="hybridMultilevel"/>
    <w:tmpl w:val="9200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56336"/>
    <w:multiLevelType w:val="hybridMultilevel"/>
    <w:tmpl w:val="AE9886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925849"/>
    <w:multiLevelType w:val="hybridMultilevel"/>
    <w:tmpl w:val="5B58962A"/>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BF286C"/>
    <w:multiLevelType w:val="hybridMultilevel"/>
    <w:tmpl w:val="91C4A7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2B547738"/>
    <w:multiLevelType w:val="hybridMultilevel"/>
    <w:tmpl w:val="D7DEDB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2E110275"/>
    <w:multiLevelType w:val="hybridMultilevel"/>
    <w:tmpl w:val="F78C58A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E1B05E2"/>
    <w:multiLevelType w:val="hybridMultilevel"/>
    <w:tmpl w:val="BBD09DA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2E4C541D"/>
    <w:multiLevelType w:val="hybridMultilevel"/>
    <w:tmpl w:val="30E40458"/>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4584E49"/>
    <w:multiLevelType w:val="hybridMultilevel"/>
    <w:tmpl w:val="00D099F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4B54655"/>
    <w:multiLevelType w:val="hybridMultilevel"/>
    <w:tmpl w:val="5F7696E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D10FE0"/>
    <w:multiLevelType w:val="hybridMultilevel"/>
    <w:tmpl w:val="8446F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FA38FB"/>
    <w:multiLevelType w:val="hybridMultilevel"/>
    <w:tmpl w:val="623AAF9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CE73644"/>
    <w:multiLevelType w:val="hybridMultilevel"/>
    <w:tmpl w:val="831C656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16B591C"/>
    <w:multiLevelType w:val="hybridMultilevel"/>
    <w:tmpl w:val="A0B26676"/>
    <w:lvl w:ilvl="0" w:tplc="915ACE2C">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1854C7D"/>
    <w:multiLevelType w:val="hybridMultilevel"/>
    <w:tmpl w:val="4148BD9E"/>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44C5E1C"/>
    <w:multiLevelType w:val="hybridMultilevel"/>
    <w:tmpl w:val="4AE47186"/>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055CB5"/>
    <w:multiLevelType w:val="hybridMultilevel"/>
    <w:tmpl w:val="59047BE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7677472"/>
    <w:multiLevelType w:val="hybridMultilevel"/>
    <w:tmpl w:val="206AFE30"/>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48714A5E"/>
    <w:multiLevelType w:val="hybridMultilevel"/>
    <w:tmpl w:val="6040D7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9784E53"/>
    <w:multiLevelType w:val="hybridMultilevel"/>
    <w:tmpl w:val="381E2B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9EA5F17"/>
    <w:multiLevelType w:val="hybridMultilevel"/>
    <w:tmpl w:val="72AA67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B105D25"/>
    <w:multiLevelType w:val="hybridMultilevel"/>
    <w:tmpl w:val="7FBE1A9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B6F2C0B"/>
    <w:multiLevelType w:val="hybridMultilevel"/>
    <w:tmpl w:val="DD06AD8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1CD6F4F"/>
    <w:multiLevelType w:val="hybridMultilevel"/>
    <w:tmpl w:val="D25E11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2C50935"/>
    <w:multiLevelType w:val="hybridMultilevel"/>
    <w:tmpl w:val="DA522BE2"/>
    <w:lvl w:ilvl="0" w:tplc="915ACE2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2" w15:restartNumberingAfterBreak="0">
    <w:nsid w:val="54051AAA"/>
    <w:multiLevelType w:val="hybridMultilevel"/>
    <w:tmpl w:val="4556864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A5E1767"/>
    <w:multiLevelType w:val="hybridMultilevel"/>
    <w:tmpl w:val="26F4D7EE"/>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CAD21E3"/>
    <w:multiLevelType w:val="hybridMultilevel"/>
    <w:tmpl w:val="7632B6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7A44B09"/>
    <w:multiLevelType w:val="hybridMultilevel"/>
    <w:tmpl w:val="92B0D85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BA268F1"/>
    <w:multiLevelType w:val="hybridMultilevel"/>
    <w:tmpl w:val="83BE7DB6"/>
    <w:lvl w:ilvl="0" w:tplc="915ACE2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BC70E0C"/>
    <w:multiLevelType w:val="hybridMultilevel"/>
    <w:tmpl w:val="49189F7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E545CC7"/>
    <w:multiLevelType w:val="hybridMultilevel"/>
    <w:tmpl w:val="0E6A5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E6E3C7A"/>
    <w:multiLevelType w:val="hybridMultilevel"/>
    <w:tmpl w:val="ABFC568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4C56924"/>
    <w:multiLevelType w:val="hybridMultilevel"/>
    <w:tmpl w:val="D95299D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53836CD"/>
    <w:multiLevelType w:val="hybridMultilevel"/>
    <w:tmpl w:val="431C1894"/>
    <w:lvl w:ilvl="0" w:tplc="915ACE2C">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5B169FD"/>
    <w:multiLevelType w:val="hybridMultilevel"/>
    <w:tmpl w:val="D1F66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6B127F9"/>
    <w:multiLevelType w:val="hybridMultilevel"/>
    <w:tmpl w:val="68F61F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8FD4A06"/>
    <w:multiLevelType w:val="hybridMultilevel"/>
    <w:tmpl w:val="01B86E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915ACE2C">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2678AA"/>
    <w:multiLevelType w:val="hybridMultilevel"/>
    <w:tmpl w:val="CDACBD7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7606B8"/>
    <w:multiLevelType w:val="hybridMultilevel"/>
    <w:tmpl w:val="C3227BA8"/>
    <w:lvl w:ilvl="0" w:tplc="915ACE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25"/>
  </w:num>
  <w:num w:numId="5">
    <w:abstractNumId w:val="16"/>
  </w:num>
  <w:num w:numId="6">
    <w:abstractNumId w:val="45"/>
  </w:num>
  <w:num w:numId="7">
    <w:abstractNumId w:val="39"/>
  </w:num>
  <w:num w:numId="8">
    <w:abstractNumId w:val="0"/>
  </w:num>
  <w:num w:numId="9">
    <w:abstractNumId w:val="18"/>
  </w:num>
  <w:num w:numId="10">
    <w:abstractNumId w:val="1"/>
  </w:num>
  <w:num w:numId="11">
    <w:abstractNumId w:val="35"/>
  </w:num>
  <w:num w:numId="12">
    <w:abstractNumId w:val="33"/>
  </w:num>
  <w:num w:numId="13">
    <w:abstractNumId w:val="32"/>
  </w:num>
  <w:num w:numId="14">
    <w:abstractNumId w:val="40"/>
  </w:num>
  <w:num w:numId="15">
    <w:abstractNumId w:val="15"/>
  </w:num>
  <w:num w:numId="16">
    <w:abstractNumId w:val="28"/>
  </w:num>
  <w:num w:numId="17">
    <w:abstractNumId w:val="27"/>
  </w:num>
  <w:num w:numId="18">
    <w:abstractNumId w:val="8"/>
  </w:num>
  <w:num w:numId="19">
    <w:abstractNumId w:val="43"/>
  </w:num>
  <w:num w:numId="20">
    <w:abstractNumId w:val="42"/>
  </w:num>
  <w:num w:numId="21">
    <w:abstractNumId w:val="19"/>
  </w:num>
  <w:num w:numId="22">
    <w:abstractNumId w:val="13"/>
  </w:num>
  <w:num w:numId="23">
    <w:abstractNumId w:val="10"/>
  </w:num>
  <w:num w:numId="24">
    <w:abstractNumId w:val="24"/>
  </w:num>
  <w:num w:numId="25">
    <w:abstractNumId w:val="11"/>
  </w:num>
  <w:num w:numId="26">
    <w:abstractNumId w:val="13"/>
  </w:num>
  <w:num w:numId="27">
    <w:abstractNumId w:val="23"/>
  </w:num>
  <w:num w:numId="28">
    <w:abstractNumId w:val="34"/>
  </w:num>
  <w:num w:numId="29">
    <w:abstractNumId w:val="14"/>
  </w:num>
  <w:num w:numId="30">
    <w:abstractNumId w:val="31"/>
  </w:num>
  <w:num w:numId="31">
    <w:abstractNumId w:val="22"/>
  </w:num>
  <w:num w:numId="32">
    <w:abstractNumId w:val="41"/>
  </w:num>
  <w:num w:numId="33">
    <w:abstractNumId w:val="6"/>
  </w:num>
  <w:num w:numId="34">
    <w:abstractNumId w:val="20"/>
  </w:num>
  <w:num w:numId="35">
    <w:abstractNumId w:val="46"/>
  </w:num>
  <w:num w:numId="36">
    <w:abstractNumId w:val="44"/>
  </w:num>
  <w:num w:numId="37">
    <w:abstractNumId w:val="9"/>
  </w:num>
  <w:num w:numId="38">
    <w:abstractNumId w:val="21"/>
  </w:num>
  <w:num w:numId="39">
    <w:abstractNumId w:val="38"/>
  </w:num>
  <w:num w:numId="40">
    <w:abstractNumId w:val="30"/>
  </w:num>
  <w:num w:numId="41">
    <w:abstractNumId w:val="5"/>
  </w:num>
  <w:num w:numId="42">
    <w:abstractNumId w:val="36"/>
  </w:num>
  <w:num w:numId="43">
    <w:abstractNumId w:val="17"/>
  </w:num>
  <w:num w:numId="44">
    <w:abstractNumId w:val="37"/>
  </w:num>
  <w:num w:numId="45">
    <w:abstractNumId w:val="26"/>
  </w:num>
  <w:num w:numId="46">
    <w:abstractNumId w:val="7"/>
  </w:num>
  <w:num w:numId="47">
    <w:abstractNumId w:val="12"/>
  </w:num>
  <w:num w:numId="4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EFC"/>
    <w:rsid w:val="00000A21"/>
    <w:rsid w:val="00002C01"/>
    <w:rsid w:val="00002D9E"/>
    <w:rsid w:val="00003394"/>
    <w:rsid w:val="0000357E"/>
    <w:rsid w:val="00005680"/>
    <w:rsid w:val="00006573"/>
    <w:rsid w:val="000072EF"/>
    <w:rsid w:val="0001298E"/>
    <w:rsid w:val="00014D54"/>
    <w:rsid w:val="00020DD9"/>
    <w:rsid w:val="00021B81"/>
    <w:rsid w:val="00022734"/>
    <w:rsid w:val="00022823"/>
    <w:rsid w:val="00022A04"/>
    <w:rsid w:val="00023A8D"/>
    <w:rsid w:val="000266DD"/>
    <w:rsid w:val="0003001D"/>
    <w:rsid w:val="00032612"/>
    <w:rsid w:val="00033293"/>
    <w:rsid w:val="000339CB"/>
    <w:rsid w:val="00034C3D"/>
    <w:rsid w:val="0004023F"/>
    <w:rsid w:val="0004146A"/>
    <w:rsid w:val="00041D18"/>
    <w:rsid w:val="000431DF"/>
    <w:rsid w:val="000442EB"/>
    <w:rsid w:val="000459DF"/>
    <w:rsid w:val="0004784B"/>
    <w:rsid w:val="0004796C"/>
    <w:rsid w:val="00053441"/>
    <w:rsid w:val="000536A3"/>
    <w:rsid w:val="0005528E"/>
    <w:rsid w:val="00056934"/>
    <w:rsid w:val="00056C26"/>
    <w:rsid w:val="0006124E"/>
    <w:rsid w:val="000631F8"/>
    <w:rsid w:val="0007164F"/>
    <w:rsid w:val="00073B44"/>
    <w:rsid w:val="00073CBC"/>
    <w:rsid w:val="00075D0E"/>
    <w:rsid w:val="000801C0"/>
    <w:rsid w:val="0009128D"/>
    <w:rsid w:val="00091DAC"/>
    <w:rsid w:val="00093073"/>
    <w:rsid w:val="00094348"/>
    <w:rsid w:val="00095198"/>
    <w:rsid w:val="00096322"/>
    <w:rsid w:val="00096F82"/>
    <w:rsid w:val="000976B9"/>
    <w:rsid w:val="00097963"/>
    <w:rsid w:val="00097DCD"/>
    <w:rsid w:val="000A0950"/>
    <w:rsid w:val="000A0E05"/>
    <w:rsid w:val="000A1093"/>
    <w:rsid w:val="000A124F"/>
    <w:rsid w:val="000A1641"/>
    <w:rsid w:val="000A3BBA"/>
    <w:rsid w:val="000A46DD"/>
    <w:rsid w:val="000A65B2"/>
    <w:rsid w:val="000B0B52"/>
    <w:rsid w:val="000B4668"/>
    <w:rsid w:val="000B4A7F"/>
    <w:rsid w:val="000B63D5"/>
    <w:rsid w:val="000C1159"/>
    <w:rsid w:val="000C27FA"/>
    <w:rsid w:val="000C2865"/>
    <w:rsid w:val="000C44CD"/>
    <w:rsid w:val="000D0238"/>
    <w:rsid w:val="000D037F"/>
    <w:rsid w:val="000D0498"/>
    <w:rsid w:val="000D21BC"/>
    <w:rsid w:val="000D22AF"/>
    <w:rsid w:val="000D2B01"/>
    <w:rsid w:val="000D2FCA"/>
    <w:rsid w:val="000D56D1"/>
    <w:rsid w:val="000D66E3"/>
    <w:rsid w:val="000E1818"/>
    <w:rsid w:val="000E30FB"/>
    <w:rsid w:val="000E416A"/>
    <w:rsid w:val="000E757B"/>
    <w:rsid w:val="000F1263"/>
    <w:rsid w:val="000F5B3D"/>
    <w:rsid w:val="00101801"/>
    <w:rsid w:val="00101BE4"/>
    <w:rsid w:val="001024DB"/>
    <w:rsid w:val="00107AFF"/>
    <w:rsid w:val="00110A1F"/>
    <w:rsid w:val="00112762"/>
    <w:rsid w:val="00113145"/>
    <w:rsid w:val="001134D8"/>
    <w:rsid w:val="001154CE"/>
    <w:rsid w:val="001160D4"/>
    <w:rsid w:val="00116348"/>
    <w:rsid w:val="0012065E"/>
    <w:rsid w:val="00121ADF"/>
    <w:rsid w:val="001223D8"/>
    <w:rsid w:val="0012415B"/>
    <w:rsid w:val="00124534"/>
    <w:rsid w:val="00124620"/>
    <w:rsid w:val="00130246"/>
    <w:rsid w:val="001353FB"/>
    <w:rsid w:val="00136EDF"/>
    <w:rsid w:val="001375E8"/>
    <w:rsid w:val="00143027"/>
    <w:rsid w:val="001437A4"/>
    <w:rsid w:val="001479D5"/>
    <w:rsid w:val="00147BB9"/>
    <w:rsid w:val="00151766"/>
    <w:rsid w:val="00155765"/>
    <w:rsid w:val="00155793"/>
    <w:rsid w:val="00160C0E"/>
    <w:rsid w:val="001636CD"/>
    <w:rsid w:val="00163CB7"/>
    <w:rsid w:val="001653BA"/>
    <w:rsid w:val="00166B89"/>
    <w:rsid w:val="00172D91"/>
    <w:rsid w:val="00173674"/>
    <w:rsid w:val="00173C8B"/>
    <w:rsid w:val="001742A0"/>
    <w:rsid w:val="00174AD7"/>
    <w:rsid w:val="001854FE"/>
    <w:rsid w:val="00192DF8"/>
    <w:rsid w:val="001930B2"/>
    <w:rsid w:val="001931FA"/>
    <w:rsid w:val="00196280"/>
    <w:rsid w:val="001976AF"/>
    <w:rsid w:val="00197728"/>
    <w:rsid w:val="00197A0B"/>
    <w:rsid w:val="001A038F"/>
    <w:rsid w:val="001A2A78"/>
    <w:rsid w:val="001A362E"/>
    <w:rsid w:val="001A3BEF"/>
    <w:rsid w:val="001A430B"/>
    <w:rsid w:val="001A4C6A"/>
    <w:rsid w:val="001A5795"/>
    <w:rsid w:val="001A6BA5"/>
    <w:rsid w:val="001C00A2"/>
    <w:rsid w:val="001C0268"/>
    <w:rsid w:val="001C034D"/>
    <w:rsid w:val="001C1C33"/>
    <w:rsid w:val="001C21E2"/>
    <w:rsid w:val="001C46EF"/>
    <w:rsid w:val="001C5327"/>
    <w:rsid w:val="001C5CDF"/>
    <w:rsid w:val="001C704B"/>
    <w:rsid w:val="001C778B"/>
    <w:rsid w:val="001C7A39"/>
    <w:rsid w:val="001D3583"/>
    <w:rsid w:val="001D5179"/>
    <w:rsid w:val="001D5645"/>
    <w:rsid w:val="001D757F"/>
    <w:rsid w:val="001D790F"/>
    <w:rsid w:val="001E0552"/>
    <w:rsid w:val="001E1C7F"/>
    <w:rsid w:val="001E2741"/>
    <w:rsid w:val="001E2DCF"/>
    <w:rsid w:val="001F0234"/>
    <w:rsid w:val="001F3115"/>
    <w:rsid w:val="001F38F4"/>
    <w:rsid w:val="001F3E1C"/>
    <w:rsid w:val="001F72A9"/>
    <w:rsid w:val="00200A01"/>
    <w:rsid w:val="0020120C"/>
    <w:rsid w:val="00207128"/>
    <w:rsid w:val="0021144B"/>
    <w:rsid w:val="0021146D"/>
    <w:rsid w:val="00212160"/>
    <w:rsid w:val="002122CD"/>
    <w:rsid w:val="00212798"/>
    <w:rsid w:val="0021499E"/>
    <w:rsid w:val="00214DAC"/>
    <w:rsid w:val="0021604E"/>
    <w:rsid w:val="00216DAA"/>
    <w:rsid w:val="00217245"/>
    <w:rsid w:val="002206AE"/>
    <w:rsid w:val="00223E25"/>
    <w:rsid w:val="00230E40"/>
    <w:rsid w:val="0023155C"/>
    <w:rsid w:val="002355DD"/>
    <w:rsid w:val="0024455F"/>
    <w:rsid w:val="00247EFA"/>
    <w:rsid w:val="00251AB1"/>
    <w:rsid w:val="002535CB"/>
    <w:rsid w:val="0025377A"/>
    <w:rsid w:val="0026035A"/>
    <w:rsid w:val="00267F30"/>
    <w:rsid w:val="002715A2"/>
    <w:rsid w:val="00276BA1"/>
    <w:rsid w:val="00276E43"/>
    <w:rsid w:val="00277709"/>
    <w:rsid w:val="00277EB9"/>
    <w:rsid w:val="00280CD0"/>
    <w:rsid w:val="00281781"/>
    <w:rsid w:val="00281C43"/>
    <w:rsid w:val="00284E2F"/>
    <w:rsid w:val="0028657F"/>
    <w:rsid w:val="002907B1"/>
    <w:rsid w:val="0029272E"/>
    <w:rsid w:val="002932AD"/>
    <w:rsid w:val="0029523F"/>
    <w:rsid w:val="002A0401"/>
    <w:rsid w:val="002A1225"/>
    <w:rsid w:val="002A2A55"/>
    <w:rsid w:val="002A398E"/>
    <w:rsid w:val="002A4347"/>
    <w:rsid w:val="002A454B"/>
    <w:rsid w:val="002A61DF"/>
    <w:rsid w:val="002B3E40"/>
    <w:rsid w:val="002B4AC0"/>
    <w:rsid w:val="002B6FED"/>
    <w:rsid w:val="002C3A4F"/>
    <w:rsid w:val="002C3B7C"/>
    <w:rsid w:val="002C3C23"/>
    <w:rsid w:val="002C4857"/>
    <w:rsid w:val="002C55F4"/>
    <w:rsid w:val="002C7846"/>
    <w:rsid w:val="002D4B26"/>
    <w:rsid w:val="002E0EA1"/>
    <w:rsid w:val="002E2CF0"/>
    <w:rsid w:val="002E68E8"/>
    <w:rsid w:val="002F1397"/>
    <w:rsid w:val="002F1D95"/>
    <w:rsid w:val="002F293E"/>
    <w:rsid w:val="002F50BB"/>
    <w:rsid w:val="0030263A"/>
    <w:rsid w:val="00305F57"/>
    <w:rsid w:val="00307E16"/>
    <w:rsid w:val="0031156C"/>
    <w:rsid w:val="00312029"/>
    <w:rsid w:val="00323AE2"/>
    <w:rsid w:val="00323B60"/>
    <w:rsid w:val="00324638"/>
    <w:rsid w:val="003278F9"/>
    <w:rsid w:val="00330302"/>
    <w:rsid w:val="003321B9"/>
    <w:rsid w:val="0033400E"/>
    <w:rsid w:val="003403D8"/>
    <w:rsid w:val="00340D4C"/>
    <w:rsid w:val="003446E1"/>
    <w:rsid w:val="003478DB"/>
    <w:rsid w:val="00350127"/>
    <w:rsid w:val="003502FF"/>
    <w:rsid w:val="00353DB2"/>
    <w:rsid w:val="0035544D"/>
    <w:rsid w:val="00357709"/>
    <w:rsid w:val="00357914"/>
    <w:rsid w:val="0036192F"/>
    <w:rsid w:val="00366975"/>
    <w:rsid w:val="003673CE"/>
    <w:rsid w:val="003678AC"/>
    <w:rsid w:val="003741E8"/>
    <w:rsid w:val="00376908"/>
    <w:rsid w:val="00376CB2"/>
    <w:rsid w:val="00377B7C"/>
    <w:rsid w:val="00380293"/>
    <w:rsid w:val="0038034E"/>
    <w:rsid w:val="0038145F"/>
    <w:rsid w:val="00383B04"/>
    <w:rsid w:val="00393A6F"/>
    <w:rsid w:val="003A0A48"/>
    <w:rsid w:val="003A0D8E"/>
    <w:rsid w:val="003A5343"/>
    <w:rsid w:val="003A57B0"/>
    <w:rsid w:val="003A6B36"/>
    <w:rsid w:val="003A7B95"/>
    <w:rsid w:val="003A7F68"/>
    <w:rsid w:val="003B00A1"/>
    <w:rsid w:val="003B0272"/>
    <w:rsid w:val="003B566D"/>
    <w:rsid w:val="003B7C7F"/>
    <w:rsid w:val="003C09EA"/>
    <w:rsid w:val="003C0B42"/>
    <w:rsid w:val="003C2F9B"/>
    <w:rsid w:val="003C4596"/>
    <w:rsid w:val="003C507C"/>
    <w:rsid w:val="003C54D9"/>
    <w:rsid w:val="003C56DB"/>
    <w:rsid w:val="003C6148"/>
    <w:rsid w:val="003C77FE"/>
    <w:rsid w:val="003D0690"/>
    <w:rsid w:val="003D0772"/>
    <w:rsid w:val="003D0F15"/>
    <w:rsid w:val="003D4D52"/>
    <w:rsid w:val="003D58FA"/>
    <w:rsid w:val="003D6248"/>
    <w:rsid w:val="003D710B"/>
    <w:rsid w:val="003D76F4"/>
    <w:rsid w:val="003E091C"/>
    <w:rsid w:val="003E12E2"/>
    <w:rsid w:val="003E1B25"/>
    <w:rsid w:val="003E3089"/>
    <w:rsid w:val="003F311A"/>
    <w:rsid w:val="003F3860"/>
    <w:rsid w:val="003F4D06"/>
    <w:rsid w:val="003F6FBA"/>
    <w:rsid w:val="003F79A3"/>
    <w:rsid w:val="004005FB"/>
    <w:rsid w:val="00402642"/>
    <w:rsid w:val="00404DEE"/>
    <w:rsid w:val="00406CC9"/>
    <w:rsid w:val="00407F1F"/>
    <w:rsid w:val="00410D69"/>
    <w:rsid w:val="00422CE9"/>
    <w:rsid w:val="00426511"/>
    <w:rsid w:val="004269AD"/>
    <w:rsid w:val="004300C4"/>
    <w:rsid w:val="00433A5F"/>
    <w:rsid w:val="00434A2C"/>
    <w:rsid w:val="004364B7"/>
    <w:rsid w:val="004374D1"/>
    <w:rsid w:val="004419E5"/>
    <w:rsid w:val="00442604"/>
    <w:rsid w:val="00444B52"/>
    <w:rsid w:val="00444CFB"/>
    <w:rsid w:val="00445BF0"/>
    <w:rsid w:val="004468BD"/>
    <w:rsid w:val="00446B73"/>
    <w:rsid w:val="004475E9"/>
    <w:rsid w:val="00452E3D"/>
    <w:rsid w:val="004539D8"/>
    <w:rsid w:val="00453D78"/>
    <w:rsid w:val="00454CF5"/>
    <w:rsid w:val="00457D12"/>
    <w:rsid w:val="00462AB0"/>
    <w:rsid w:val="004633A4"/>
    <w:rsid w:val="00465A9A"/>
    <w:rsid w:val="00466511"/>
    <w:rsid w:val="004678F6"/>
    <w:rsid w:val="00471B09"/>
    <w:rsid w:val="0047694B"/>
    <w:rsid w:val="00477384"/>
    <w:rsid w:val="0048053F"/>
    <w:rsid w:val="0048257A"/>
    <w:rsid w:val="00490185"/>
    <w:rsid w:val="004903C3"/>
    <w:rsid w:val="00494492"/>
    <w:rsid w:val="004956B7"/>
    <w:rsid w:val="00496CDA"/>
    <w:rsid w:val="004A1DD1"/>
    <w:rsid w:val="004A2421"/>
    <w:rsid w:val="004A2C2D"/>
    <w:rsid w:val="004A2D16"/>
    <w:rsid w:val="004A31E3"/>
    <w:rsid w:val="004A4595"/>
    <w:rsid w:val="004A4AE0"/>
    <w:rsid w:val="004A508B"/>
    <w:rsid w:val="004B1A6B"/>
    <w:rsid w:val="004B2302"/>
    <w:rsid w:val="004B3482"/>
    <w:rsid w:val="004B5598"/>
    <w:rsid w:val="004C1BFA"/>
    <w:rsid w:val="004C4E64"/>
    <w:rsid w:val="004C50D8"/>
    <w:rsid w:val="004C5940"/>
    <w:rsid w:val="004D54D9"/>
    <w:rsid w:val="004D6015"/>
    <w:rsid w:val="004D7050"/>
    <w:rsid w:val="004E36EC"/>
    <w:rsid w:val="004E5DA0"/>
    <w:rsid w:val="004E6808"/>
    <w:rsid w:val="004E6E24"/>
    <w:rsid w:val="004E787C"/>
    <w:rsid w:val="004F0104"/>
    <w:rsid w:val="004F3787"/>
    <w:rsid w:val="004F5408"/>
    <w:rsid w:val="004F66F7"/>
    <w:rsid w:val="00500D68"/>
    <w:rsid w:val="00501C7C"/>
    <w:rsid w:val="00501CE8"/>
    <w:rsid w:val="00502805"/>
    <w:rsid w:val="00502999"/>
    <w:rsid w:val="00506599"/>
    <w:rsid w:val="00507E7B"/>
    <w:rsid w:val="005108AE"/>
    <w:rsid w:val="00513DD0"/>
    <w:rsid w:val="0051504F"/>
    <w:rsid w:val="0051641E"/>
    <w:rsid w:val="005174F8"/>
    <w:rsid w:val="00517A0B"/>
    <w:rsid w:val="00523D3D"/>
    <w:rsid w:val="00524ABA"/>
    <w:rsid w:val="005305E0"/>
    <w:rsid w:val="00532C5F"/>
    <w:rsid w:val="00532DAA"/>
    <w:rsid w:val="005333E1"/>
    <w:rsid w:val="00533925"/>
    <w:rsid w:val="00533C0C"/>
    <w:rsid w:val="0054083D"/>
    <w:rsid w:val="00542249"/>
    <w:rsid w:val="00543D61"/>
    <w:rsid w:val="0054776C"/>
    <w:rsid w:val="00551534"/>
    <w:rsid w:val="00551E66"/>
    <w:rsid w:val="005534F8"/>
    <w:rsid w:val="005570EC"/>
    <w:rsid w:val="00560C2F"/>
    <w:rsid w:val="0057311E"/>
    <w:rsid w:val="0057680D"/>
    <w:rsid w:val="0058350F"/>
    <w:rsid w:val="00584E4F"/>
    <w:rsid w:val="0058509E"/>
    <w:rsid w:val="00586B98"/>
    <w:rsid w:val="00587B69"/>
    <w:rsid w:val="005912B5"/>
    <w:rsid w:val="00594985"/>
    <w:rsid w:val="0059785F"/>
    <w:rsid w:val="005A25C6"/>
    <w:rsid w:val="005A32CB"/>
    <w:rsid w:val="005A4869"/>
    <w:rsid w:val="005A5CEB"/>
    <w:rsid w:val="005B19C1"/>
    <w:rsid w:val="005B1B40"/>
    <w:rsid w:val="005B1F67"/>
    <w:rsid w:val="005B5ED2"/>
    <w:rsid w:val="005B7568"/>
    <w:rsid w:val="005C1612"/>
    <w:rsid w:val="005C1A38"/>
    <w:rsid w:val="005C4853"/>
    <w:rsid w:val="005C637F"/>
    <w:rsid w:val="005D271D"/>
    <w:rsid w:val="005D5B35"/>
    <w:rsid w:val="005D5EB0"/>
    <w:rsid w:val="005E1B9A"/>
    <w:rsid w:val="005E4F5D"/>
    <w:rsid w:val="005E7EAA"/>
    <w:rsid w:val="005F32E6"/>
    <w:rsid w:val="005F3EE6"/>
    <w:rsid w:val="005F4D80"/>
    <w:rsid w:val="005F68EE"/>
    <w:rsid w:val="005F6AD4"/>
    <w:rsid w:val="00601C47"/>
    <w:rsid w:val="00603B72"/>
    <w:rsid w:val="00607BCA"/>
    <w:rsid w:val="00607C4B"/>
    <w:rsid w:val="006105C5"/>
    <w:rsid w:val="0061139B"/>
    <w:rsid w:val="00611C0C"/>
    <w:rsid w:val="00611DDD"/>
    <w:rsid w:val="00613C98"/>
    <w:rsid w:val="00616136"/>
    <w:rsid w:val="006222F3"/>
    <w:rsid w:val="00624D3F"/>
    <w:rsid w:val="006330A1"/>
    <w:rsid w:val="006339C0"/>
    <w:rsid w:val="0063450B"/>
    <w:rsid w:val="00642FEA"/>
    <w:rsid w:val="006438FC"/>
    <w:rsid w:val="00643D10"/>
    <w:rsid w:val="00645857"/>
    <w:rsid w:val="006504F7"/>
    <w:rsid w:val="0065257B"/>
    <w:rsid w:val="006528B1"/>
    <w:rsid w:val="00656350"/>
    <w:rsid w:val="00657C56"/>
    <w:rsid w:val="00661010"/>
    <w:rsid w:val="006616CC"/>
    <w:rsid w:val="00661EEB"/>
    <w:rsid w:val="00666FE2"/>
    <w:rsid w:val="00670C14"/>
    <w:rsid w:val="00670C21"/>
    <w:rsid w:val="00672BFF"/>
    <w:rsid w:val="00673448"/>
    <w:rsid w:val="006760F1"/>
    <w:rsid w:val="00677489"/>
    <w:rsid w:val="00683BB8"/>
    <w:rsid w:val="0068414F"/>
    <w:rsid w:val="00685175"/>
    <w:rsid w:val="00691423"/>
    <w:rsid w:val="006927B4"/>
    <w:rsid w:val="00694226"/>
    <w:rsid w:val="00694778"/>
    <w:rsid w:val="00696255"/>
    <w:rsid w:val="00696AA8"/>
    <w:rsid w:val="00697A80"/>
    <w:rsid w:val="006A1187"/>
    <w:rsid w:val="006A5743"/>
    <w:rsid w:val="006A6CB9"/>
    <w:rsid w:val="006B04B5"/>
    <w:rsid w:val="006B1BBD"/>
    <w:rsid w:val="006B28CD"/>
    <w:rsid w:val="006B3541"/>
    <w:rsid w:val="006B4698"/>
    <w:rsid w:val="006B63B8"/>
    <w:rsid w:val="006C050C"/>
    <w:rsid w:val="006C0636"/>
    <w:rsid w:val="006C165D"/>
    <w:rsid w:val="006C2126"/>
    <w:rsid w:val="006C448F"/>
    <w:rsid w:val="006C6B28"/>
    <w:rsid w:val="006C7727"/>
    <w:rsid w:val="006D00DD"/>
    <w:rsid w:val="006D34F2"/>
    <w:rsid w:val="006D723D"/>
    <w:rsid w:val="006D78DC"/>
    <w:rsid w:val="006D7A98"/>
    <w:rsid w:val="006D7F94"/>
    <w:rsid w:val="006E060F"/>
    <w:rsid w:val="006E0C77"/>
    <w:rsid w:val="006E190C"/>
    <w:rsid w:val="006E245F"/>
    <w:rsid w:val="006E4086"/>
    <w:rsid w:val="006E5486"/>
    <w:rsid w:val="006E799B"/>
    <w:rsid w:val="006F2D7F"/>
    <w:rsid w:val="006F3E7D"/>
    <w:rsid w:val="006F47FD"/>
    <w:rsid w:val="006F4A95"/>
    <w:rsid w:val="006F6C3B"/>
    <w:rsid w:val="006F7016"/>
    <w:rsid w:val="0070457F"/>
    <w:rsid w:val="00710DC3"/>
    <w:rsid w:val="00712D52"/>
    <w:rsid w:val="00713000"/>
    <w:rsid w:val="007170A4"/>
    <w:rsid w:val="00717239"/>
    <w:rsid w:val="00721615"/>
    <w:rsid w:val="00722E2E"/>
    <w:rsid w:val="007265B0"/>
    <w:rsid w:val="007275A0"/>
    <w:rsid w:val="007302F1"/>
    <w:rsid w:val="00731819"/>
    <w:rsid w:val="00733355"/>
    <w:rsid w:val="007364E6"/>
    <w:rsid w:val="00737797"/>
    <w:rsid w:val="0074712B"/>
    <w:rsid w:val="00747C2E"/>
    <w:rsid w:val="007503A8"/>
    <w:rsid w:val="00751163"/>
    <w:rsid w:val="00752EF9"/>
    <w:rsid w:val="0075363A"/>
    <w:rsid w:val="00753B86"/>
    <w:rsid w:val="00754858"/>
    <w:rsid w:val="007559FF"/>
    <w:rsid w:val="00755DF0"/>
    <w:rsid w:val="00757313"/>
    <w:rsid w:val="00760A48"/>
    <w:rsid w:val="00760DBF"/>
    <w:rsid w:val="00763ADD"/>
    <w:rsid w:val="00764BF3"/>
    <w:rsid w:val="00764CC8"/>
    <w:rsid w:val="00765B86"/>
    <w:rsid w:val="00766EB7"/>
    <w:rsid w:val="00770748"/>
    <w:rsid w:val="007719BF"/>
    <w:rsid w:val="00776416"/>
    <w:rsid w:val="007821C7"/>
    <w:rsid w:val="007849D9"/>
    <w:rsid w:val="007859C4"/>
    <w:rsid w:val="00785FA1"/>
    <w:rsid w:val="00786FDB"/>
    <w:rsid w:val="0079080E"/>
    <w:rsid w:val="00790A93"/>
    <w:rsid w:val="00790EFC"/>
    <w:rsid w:val="00793BAD"/>
    <w:rsid w:val="00794420"/>
    <w:rsid w:val="0079741D"/>
    <w:rsid w:val="007A51DD"/>
    <w:rsid w:val="007A795B"/>
    <w:rsid w:val="007B0FAA"/>
    <w:rsid w:val="007B1AAC"/>
    <w:rsid w:val="007B71F2"/>
    <w:rsid w:val="007C0545"/>
    <w:rsid w:val="007C1B58"/>
    <w:rsid w:val="007C406A"/>
    <w:rsid w:val="007C4BBE"/>
    <w:rsid w:val="007C6814"/>
    <w:rsid w:val="007D1507"/>
    <w:rsid w:val="007D17BF"/>
    <w:rsid w:val="007D30D7"/>
    <w:rsid w:val="007D4159"/>
    <w:rsid w:val="007D55D7"/>
    <w:rsid w:val="007D5A9C"/>
    <w:rsid w:val="007D6682"/>
    <w:rsid w:val="007E02F5"/>
    <w:rsid w:val="007E2495"/>
    <w:rsid w:val="007E34DB"/>
    <w:rsid w:val="007E3D5F"/>
    <w:rsid w:val="007E5F6B"/>
    <w:rsid w:val="007E69CB"/>
    <w:rsid w:val="007F04C3"/>
    <w:rsid w:val="007F0AFF"/>
    <w:rsid w:val="007F0B4E"/>
    <w:rsid w:val="007F13C0"/>
    <w:rsid w:val="007F2EBC"/>
    <w:rsid w:val="007F34DD"/>
    <w:rsid w:val="007F3561"/>
    <w:rsid w:val="007F4EB6"/>
    <w:rsid w:val="007F53C0"/>
    <w:rsid w:val="007F6BCF"/>
    <w:rsid w:val="007F7486"/>
    <w:rsid w:val="008041FC"/>
    <w:rsid w:val="008056A8"/>
    <w:rsid w:val="00806BD3"/>
    <w:rsid w:val="00810286"/>
    <w:rsid w:val="008108FB"/>
    <w:rsid w:val="00814F0E"/>
    <w:rsid w:val="008207D0"/>
    <w:rsid w:val="00821014"/>
    <w:rsid w:val="00822B55"/>
    <w:rsid w:val="00822F88"/>
    <w:rsid w:val="00826935"/>
    <w:rsid w:val="00826AEC"/>
    <w:rsid w:val="00830A2F"/>
    <w:rsid w:val="00831066"/>
    <w:rsid w:val="008357DB"/>
    <w:rsid w:val="00835AEF"/>
    <w:rsid w:val="0084196D"/>
    <w:rsid w:val="00842A5E"/>
    <w:rsid w:val="00842F17"/>
    <w:rsid w:val="00851037"/>
    <w:rsid w:val="00851476"/>
    <w:rsid w:val="0085192E"/>
    <w:rsid w:val="00852C9F"/>
    <w:rsid w:val="0085419A"/>
    <w:rsid w:val="00854782"/>
    <w:rsid w:val="0085744D"/>
    <w:rsid w:val="00860530"/>
    <w:rsid w:val="0086133A"/>
    <w:rsid w:val="008629F0"/>
    <w:rsid w:val="00862F69"/>
    <w:rsid w:val="0086606E"/>
    <w:rsid w:val="00866138"/>
    <w:rsid w:val="008666F4"/>
    <w:rsid w:val="00866938"/>
    <w:rsid w:val="00866990"/>
    <w:rsid w:val="00873C87"/>
    <w:rsid w:val="008764E4"/>
    <w:rsid w:val="008772D7"/>
    <w:rsid w:val="00877C42"/>
    <w:rsid w:val="00881371"/>
    <w:rsid w:val="00881A41"/>
    <w:rsid w:val="00884273"/>
    <w:rsid w:val="0088751F"/>
    <w:rsid w:val="00891686"/>
    <w:rsid w:val="00894C4F"/>
    <w:rsid w:val="008A0984"/>
    <w:rsid w:val="008A24E4"/>
    <w:rsid w:val="008A33C3"/>
    <w:rsid w:val="008A348F"/>
    <w:rsid w:val="008A6343"/>
    <w:rsid w:val="008A7E0C"/>
    <w:rsid w:val="008B0781"/>
    <w:rsid w:val="008B0882"/>
    <w:rsid w:val="008B1474"/>
    <w:rsid w:val="008B48ED"/>
    <w:rsid w:val="008B5218"/>
    <w:rsid w:val="008C3B5C"/>
    <w:rsid w:val="008C5D3C"/>
    <w:rsid w:val="008D420E"/>
    <w:rsid w:val="008D4E4E"/>
    <w:rsid w:val="008D5674"/>
    <w:rsid w:val="008D6795"/>
    <w:rsid w:val="008E4248"/>
    <w:rsid w:val="008E7160"/>
    <w:rsid w:val="008F3C81"/>
    <w:rsid w:val="008F4EA4"/>
    <w:rsid w:val="008F61A1"/>
    <w:rsid w:val="008F6531"/>
    <w:rsid w:val="009000CD"/>
    <w:rsid w:val="00900590"/>
    <w:rsid w:val="00910892"/>
    <w:rsid w:val="0091326A"/>
    <w:rsid w:val="00915567"/>
    <w:rsid w:val="009156DC"/>
    <w:rsid w:val="00915901"/>
    <w:rsid w:val="00922EBB"/>
    <w:rsid w:val="00925589"/>
    <w:rsid w:val="00925FDC"/>
    <w:rsid w:val="009269E7"/>
    <w:rsid w:val="00930F3D"/>
    <w:rsid w:val="0093241F"/>
    <w:rsid w:val="00933997"/>
    <w:rsid w:val="0093473F"/>
    <w:rsid w:val="00936A00"/>
    <w:rsid w:val="009418AD"/>
    <w:rsid w:val="0094200E"/>
    <w:rsid w:val="0094661A"/>
    <w:rsid w:val="0094699F"/>
    <w:rsid w:val="00950098"/>
    <w:rsid w:val="0095099D"/>
    <w:rsid w:val="00950E73"/>
    <w:rsid w:val="009523FB"/>
    <w:rsid w:val="00955555"/>
    <w:rsid w:val="00956E74"/>
    <w:rsid w:val="00961861"/>
    <w:rsid w:val="009622D9"/>
    <w:rsid w:val="00962FB6"/>
    <w:rsid w:val="00964C25"/>
    <w:rsid w:val="00965637"/>
    <w:rsid w:val="00965CFE"/>
    <w:rsid w:val="00966A0F"/>
    <w:rsid w:val="00971D13"/>
    <w:rsid w:val="009775CE"/>
    <w:rsid w:val="009800A9"/>
    <w:rsid w:val="00980118"/>
    <w:rsid w:val="00981B8B"/>
    <w:rsid w:val="00990E12"/>
    <w:rsid w:val="00991A6E"/>
    <w:rsid w:val="00992ED5"/>
    <w:rsid w:val="00993D58"/>
    <w:rsid w:val="00994C61"/>
    <w:rsid w:val="00994E6B"/>
    <w:rsid w:val="009A0513"/>
    <w:rsid w:val="009A3711"/>
    <w:rsid w:val="009A5FDB"/>
    <w:rsid w:val="009A6D23"/>
    <w:rsid w:val="009B0838"/>
    <w:rsid w:val="009B0F76"/>
    <w:rsid w:val="009B7C7E"/>
    <w:rsid w:val="009C08E0"/>
    <w:rsid w:val="009C11EB"/>
    <w:rsid w:val="009C1BB6"/>
    <w:rsid w:val="009C2641"/>
    <w:rsid w:val="009D09A2"/>
    <w:rsid w:val="009D207B"/>
    <w:rsid w:val="009D5438"/>
    <w:rsid w:val="009D64F3"/>
    <w:rsid w:val="009D7F4B"/>
    <w:rsid w:val="009E3C0B"/>
    <w:rsid w:val="009E79E8"/>
    <w:rsid w:val="009E7CA8"/>
    <w:rsid w:val="009E7F96"/>
    <w:rsid w:val="009F67B7"/>
    <w:rsid w:val="009F6B2D"/>
    <w:rsid w:val="009F77C1"/>
    <w:rsid w:val="00A018DA"/>
    <w:rsid w:val="00A02D79"/>
    <w:rsid w:val="00A052E6"/>
    <w:rsid w:val="00A056AF"/>
    <w:rsid w:val="00A12EB1"/>
    <w:rsid w:val="00A13E28"/>
    <w:rsid w:val="00A14030"/>
    <w:rsid w:val="00A1699B"/>
    <w:rsid w:val="00A212F4"/>
    <w:rsid w:val="00A2154F"/>
    <w:rsid w:val="00A22912"/>
    <w:rsid w:val="00A23983"/>
    <w:rsid w:val="00A23B1F"/>
    <w:rsid w:val="00A23E14"/>
    <w:rsid w:val="00A24CA3"/>
    <w:rsid w:val="00A3319B"/>
    <w:rsid w:val="00A35519"/>
    <w:rsid w:val="00A36942"/>
    <w:rsid w:val="00A376F8"/>
    <w:rsid w:val="00A4146F"/>
    <w:rsid w:val="00A41CA1"/>
    <w:rsid w:val="00A421A2"/>
    <w:rsid w:val="00A44801"/>
    <w:rsid w:val="00A44E7D"/>
    <w:rsid w:val="00A51DCC"/>
    <w:rsid w:val="00A54544"/>
    <w:rsid w:val="00A62F78"/>
    <w:rsid w:val="00A665C3"/>
    <w:rsid w:val="00A70862"/>
    <w:rsid w:val="00A72D14"/>
    <w:rsid w:val="00A74A97"/>
    <w:rsid w:val="00A77F0B"/>
    <w:rsid w:val="00A8130A"/>
    <w:rsid w:val="00A835D7"/>
    <w:rsid w:val="00A85498"/>
    <w:rsid w:val="00A85B44"/>
    <w:rsid w:val="00A90ECF"/>
    <w:rsid w:val="00A94CFE"/>
    <w:rsid w:val="00A95F73"/>
    <w:rsid w:val="00A9633B"/>
    <w:rsid w:val="00AA0E86"/>
    <w:rsid w:val="00AA48B0"/>
    <w:rsid w:val="00AB3EC3"/>
    <w:rsid w:val="00AB5722"/>
    <w:rsid w:val="00AC3A61"/>
    <w:rsid w:val="00AC4282"/>
    <w:rsid w:val="00AC4979"/>
    <w:rsid w:val="00AC69CB"/>
    <w:rsid w:val="00AD1CF0"/>
    <w:rsid w:val="00AD2E5F"/>
    <w:rsid w:val="00AD7EB9"/>
    <w:rsid w:val="00AE009F"/>
    <w:rsid w:val="00AE1ABE"/>
    <w:rsid w:val="00AE21E3"/>
    <w:rsid w:val="00AE61EA"/>
    <w:rsid w:val="00AF0739"/>
    <w:rsid w:val="00AF1C09"/>
    <w:rsid w:val="00AF38A1"/>
    <w:rsid w:val="00B05A04"/>
    <w:rsid w:val="00B07052"/>
    <w:rsid w:val="00B07E3B"/>
    <w:rsid w:val="00B108E2"/>
    <w:rsid w:val="00B136C5"/>
    <w:rsid w:val="00B137D7"/>
    <w:rsid w:val="00B13F5B"/>
    <w:rsid w:val="00B140EC"/>
    <w:rsid w:val="00B14E2F"/>
    <w:rsid w:val="00B15349"/>
    <w:rsid w:val="00B16EF5"/>
    <w:rsid w:val="00B21253"/>
    <w:rsid w:val="00B21A66"/>
    <w:rsid w:val="00B223EE"/>
    <w:rsid w:val="00B2370A"/>
    <w:rsid w:val="00B23CCA"/>
    <w:rsid w:val="00B2568D"/>
    <w:rsid w:val="00B26978"/>
    <w:rsid w:val="00B32013"/>
    <w:rsid w:val="00B3365F"/>
    <w:rsid w:val="00B361CD"/>
    <w:rsid w:val="00B41A29"/>
    <w:rsid w:val="00B470F6"/>
    <w:rsid w:val="00B47D7F"/>
    <w:rsid w:val="00B5132F"/>
    <w:rsid w:val="00B546E9"/>
    <w:rsid w:val="00B5508C"/>
    <w:rsid w:val="00B551C6"/>
    <w:rsid w:val="00B55C1A"/>
    <w:rsid w:val="00B57B0C"/>
    <w:rsid w:val="00B60CD8"/>
    <w:rsid w:val="00B60FB0"/>
    <w:rsid w:val="00B65557"/>
    <w:rsid w:val="00B658FE"/>
    <w:rsid w:val="00B65CDE"/>
    <w:rsid w:val="00B67B14"/>
    <w:rsid w:val="00B70DE1"/>
    <w:rsid w:val="00B718F9"/>
    <w:rsid w:val="00B7263A"/>
    <w:rsid w:val="00B73C4A"/>
    <w:rsid w:val="00B7460D"/>
    <w:rsid w:val="00B778F8"/>
    <w:rsid w:val="00B779EF"/>
    <w:rsid w:val="00B8277E"/>
    <w:rsid w:val="00B82BC4"/>
    <w:rsid w:val="00B83C0D"/>
    <w:rsid w:val="00B84320"/>
    <w:rsid w:val="00B85536"/>
    <w:rsid w:val="00B91A4F"/>
    <w:rsid w:val="00BA516D"/>
    <w:rsid w:val="00BA65CD"/>
    <w:rsid w:val="00BB1347"/>
    <w:rsid w:val="00BB3010"/>
    <w:rsid w:val="00BB5C99"/>
    <w:rsid w:val="00BB602C"/>
    <w:rsid w:val="00BB672B"/>
    <w:rsid w:val="00BB71A4"/>
    <w:rsid w:val="00BC06D6"/>
    <w:rsid w:val="00BC12E5"/>
    <w:rsid w:val="00BC1AAE"/>
    <w:rsid w:val="00BC33BF"/>
    <w:rsid w:val="00BC48B1"/>
    <w:rsid w:val="00BD1BDC"/>
    <w:rsid w:val="00BD1EB9"/>
    <w:rsid w:val="00BD4A14"/>
    <w:rsid w:val="00BD7C70"/>
    <w:rsid w:val="00BE247E"/>
    <w:rsid w:val="00BE3CA5"/>
    <w:rsid w:val="00BE7689"/>
    <w:rsid w:val="00BE7EFF"/>
    <w:rsid w:val="00BF0C83"/>
    <w:rsid w:val="00BF10A9"/>
    <w:rsid w:val="00BF3244"/>
    <w:rsid w:val="00BF527B"/>
    <w:rsid w:val="00C003E0"/>
    <w:rsid w:val="00C00C2B"/>
    <w:rsid w:val="00C03ED3"/>
    <w:rsid w:val="00C04458"/>
    <w:rsid w:val="00C1366E"/>
    <w:rsid w:val="00C13BAA"/>
    <w:rsid w:val="00C147D3"/>
    <w:rsid w:val="00C15074"/>
    <w:rsid w:val="00C16450"/>
    <w:rsid w:val="00C16F57"/>
    <w:rsid w:val="00C20009"/>
    <w:rsid w:val="00C24687"/>
    <w:rsid w:val="00C24AEB"/>
    <w:rsid w:val="00C24C06"/>
    <w:rsid w:val="00C2552B"/>
    <w:rsid w:val="00C25DFF"/>
    <w:rsid w:val="00C263E3"/>
    <w:rsid w:val="00C2730B"/>
    <w:rsid w:val="00C30100"/>
    <w:rsid w:val="00C31295"/>
    <w:rsid w:val="00C31766"/>
    <w:rsid w:val="00C358C6"/>
    <w:rsid w:val="00C35FED"/>
    <w:rsid w:val="00C373A6"/>
    <w:rsid w:val="00C412C0"/>
    <w:rsid w:val="00C41EDE"/>
    <w:rsid w:val="00C46AF2"/>
    <w:rsid w:val="00C53AE6"/>
    <w:rsid w:val="00C55922"/>
    <w:rsid w:val="00C56067"/>
    <w:rsid w:val="00C560E4"/>
    <w:rsid w:val="00C5655E"/>
    <w:rsid w:val="00C565A6"/>
    <w:rsid w:val="00C60E3D"/>
    <w:rsid w:val="00C631F0"/>
    <w:rsid w:val="00C63D1D"/>
    <w:rsid w:val="00C64845"/>
    <w:rsid w:val="00C73A4D"/>
    <w:rsid w:val="00C74D33"/>
    <w:rsid w:val="00C74FEF"/>
    <w:rsid w:val="00C831FD"/>
    <w:rsid w:val="00C859A2"/>
    <w:rsid w:val="00C86C05"/>
    <w:rsid w:val="00C9018E"/>
    <w:rsid w:val="00C931AD"/>
    <w:rsid w:val="00C939BF"/>
    <w:rsid w:val="00C93D9C"/>
    <w:rsid w:val="00C97196"/>
    <w:rsid w:val="00CA2DCB"/>
    <w:rsid w:val="00CA3DD5"/>
    <w:rsid w:val="00CA4E48"/>
    <w:rsid w:val="00CA5583"/>
    <w:rsid w:val="00CA6723"/>
    <w:rsid w:val="00CA7B99"/>
    <w:rsid w:val="00CA7E21"/>
    <w:rsid w:val="00CB0782"/>
    <w:rsid w:val="00CB286F"/>
    <w:rsid w:val="00CB3C0C"/>
    <w:rsid w:val="00CB63CB"/>
    <w:rsid w:val="00CB7845"/>
    <w:rsid w:val="00CC39C3"/>
    <w:rsid w:val="00CC41B8"/>
    <w:rsid w:val="00CC4BB6"/>
    <w:rsid w:val="00CC5B8D"/>
    <w:rsid w:val="00CC5D1C"/>
    <w:rsid w:val="00CD4A75"/>
    <w:rsid w:val="00CD4C9F"/>
    <w:rsid w:val="00CD6177"/>
    <w:rsid w:val="00CD6F62"/>
    <w:rsid w:val="00CE100E"/>
    <w:rsid w:val="00CE24F9"/>
    <w:rsid w:val="00CE3AEF"/>
    <w:rsid w:val="00CE61E5"/>
    <w:rsid w:val="00CE7158"/>
    <w:rsid w:val="00CE752A"/>
    <w:rsid w:val="00CF3EBB"/>
    <w:rsid w:val="00CF5A19"/>
    <w:rsid w:val="00CF76D1"/>
    <w:rsid w:val="00D005A5"/>
    <w:rsid w:val="00D01C4E"/>
    <w:rsid w:val="00D02A9B"/>
    <w:rsid w:val="00D04349"/>
    <w:rsid w:val="00D05D0A"/>
    <w:rsid w:val="00D05E8E"/>
    <w:rsid w:val="00D116C5"/>
    <w:rsid w:val="00D13548"/>
    <w:rsid w:val="00D13620"/>
    <w:rsid w:val="00D15033"/>
    <w:rsid w:val="00D15FBD"/>
    <w:rsid w:val="00D1799F"/>
    <w:rsid w:val="00D22D4D"/>
    <w:rsid w:val="00D24619"/>
    <w:rsid w:val="00D2585C"/>
    <w:rsid w:val="00D2614C"/>
    <w:rsid w:val="00D27F32"/>
    <w:rsid w:val="00D30211"/>
    <w:rsid w:val="00D30554"/>
    <w:rsid w:val="00D3341C"/>
    <w:rsid w:val="00D370E6"/>
    <w:rsid w:val="00D4028A"/>
    <w:rsid w:val="00D404AA"/>
    <w:rsid w:val="00D40845"/>
    <w:rsid w:val="00D41124"/>
    <w:rsid w:val="00D417CC"/>
    <w:rsid w:val="00D435FF"/>
    <w:rsid w:val="00D43CF0"/>
    <w:rsid w:val="00D52DA0"/>
    <w:rsid w:val="00D60E46"/>
    <w:rsid w:val="00D64F13"/>
    <w:rsid w:val="00D6532B"/>
    <w:rsid w:val="00D723C7"/>
    <w:rsid w:val="00D73BC1"/>
    <w:rsid w:val="00D73F46"/>
    <w:rsid w:val="00D755F9"/>
    <w:rsid w:val="00D7799E"/>
    <w:rsid w:val="00D77A89"/>
    <w:rsid w:val="00D81EA8"/>
    <w:rsid w:val="00D842EF"/>
    <w:rsid w:val="00D87D24"/>
    <w:rsid w:val="00D920A5"/>
    <w:rsid w:val="00D97821"/>
    <w:rsid w:val="00D97D9A"/>
    <w:rsid w:val="00DA4239"/>
    <w:rsid w:val="00DA568C"/>
    <w:rsid w:val="00DA7969"/>
    <w:rsid w:val="00DB04C7"/>
    <w:rsid w:val="00DB09E3"/>
    <w:rsid w:val="00DB0E40"/>
    <w:rsid w:val="00DB3047"/>
    <w:rsid w:val="00DB3F5B"/>
    <w:rsid w:val="00DB7036"/>
    <w:rsid w:val="00DB7EFC"/>
    <w:rsid w:val="00DC0FB9"/>
    <w:rsid w:val="00DC2914"/>
    <w:rsid w:val="00DC3AD1"/>
    <w:rsid w:val="00DC4F37"/>
    <w:rsid w:val="00DD0317"/>
    <w:rsid w:val="00DD4D3F"/>
    <w:rsid w:val="00DD5C9D"/>
    <w:rsid w:val="00DD6455"/>
    <w:rsid w:val="00DD6556"/>
    <w:rsid w:val="00DD77A4"/>
    <w:rsid w:val="00DD7CE7"/>
    <w:rsid w:val="00DE0761"/>
    <w:rsid w:val="00DE0B47"/>
    <w:rsid w:val="00DE0C2A"/>
    <w:rsid w:val="00DE0CDF"/>
    <w:rsid w:val="00DE6ADC"/>
    <w:rsid w:val="00E002AA"/>
    <w:rsid w:val="00E031C5"/>
    <w:rsid w:val="00E05062"/>
    <w:rsid w:val="00E10E51"/>
    <w:rsid w:val="00E11DE0"/>
    <w:rsid w:val="00E125F0"/>
    <w:rsid w:val="00E12B2D"/>
    <w:rsid w:val="00E12FF0"/>
    <w:rsid w:val="00E131DC"/>
    <w:rsid w:val="00E13EB4"/>
    <w:rsid w:val="00E14070"/>
    <w:rsid w:val="00E15C9D"/>
    <w:rsid w:val="00E20954"/>
    <w:rsid w:val="00E21BCE"/>
    <w:rsid w:val="00E24684"/>
    <w:rsid w:val="00E25420"/>
    <w:rsid w:val="00E256D6"/>
    <w:rsid w:val="00E25D92"/>
    <w:rsid w:val="00E31B13"/>
    <w:rsid w:val="00E32AF5"/>
    <w:rsid w:val="00E33046"/>
    <w:rsid w:val="00E35F1B"/>
    <w:rsid w:val="00E35FE3"/>
    <w:rsid w:val="00E36882"/>
    <w:rsid w:val="00E36F69"/>
    <w:rsid w:val="00E44F21"/>
    <w:rsid w:val="00E45754"/>
    <w:rsid w:val="00E46714"/>
    <w:rsid w:val="00E50C52"/>
    <w:rsid w:val="00E514B8"/>
    <w:rsid w:val="00E522B2"/>
    <w:rsid w:val="00E54AD1"/>
    <w:rsid w:val="00E55BA1"/>
    <w:rsid w:val="00E56FE3"/>
    <w:rsid w:val="00E60A84"/>
    <w:rsid w:val="00E61755"/>
    <w:rsid w:val="00E62A91"/>
    <w:rsid w:val="00E658A0"/>
    <w:rsid w:val="00E65B25"/>
    <w:rsid w:val="00E65D99"/>
    <w:rsid w:val="00E669DF"/>
    <w:rsid w:val="00E81FE1"/>
    <w:rsid w:val="00E8266F"/>
    <w:rsid w:val="00E856AD"/>
    <w:rsid w:val="00E86323"/>
    <w:rsid w:val="00E867C7"/>
    <w:rsid w:val="00E90911"/>
    <w:rsid w:val="00E92B06"/>
    <w:rsid w:val="00E93FC9"/>
    <w:rsid w:val="00E95B8C"/>
    <w:rsid w:val="00EA2BF1"/>
    <w:rsid w:val="00EA3BB9"/>
    <w:rsid w:val="00EA45C5"/>
    <w:rsid w:val="00EA716C"/>
    <w:rsid w:val="00EB24A1"/>
    <w:rsid w:val="00EB2E03"/>
    <w:rsid w:val="00EB450F"/>
    <w:rsid w:val="00EB53BA"/>
    <w:rsid w:val="00EB611E"/>
    <w:rsid w:val="00EB66A4"/>
    <w:rsid w:val="00EB778B"/>
    <w:rsid w:val="00EC243A"/>
    <w:rsid w:val="00EC33C9"/>
    <w:rsid w:val="00EC63DE"/>
    <w:rsid w:val="00ED0D71"/>
    <w:rsid w:val="00ED17C4"/>
    <w:rsid w:val="00ED1A2C"/>
    <w:rsid w:val="00ED3513"/>
    <w:rsid w:val="00ED7D2E"/>
    <w:rsid w:val="00EE1419"/>
    <w:rsid w:val="00EE446B"/>
    <w:rsid w:val="00EE5221"/>
    <w:rsid w:val="00EE559A"/>
    <w:rsid w:val="00EE6366"/>
    <w:rsid w:val="00EE6FD0"/>
    <w:rsid w:val="00EF089F"/>
    <w:rsid w:val="00EF0F19"/>
    <w:rsid w:val="00EF3ECF"/>
    <w:rsid w:val="00EF406E"/>
    <w:rsid w:val="00EF4E94"/>
    <w:rsid w:val="00EF5B82"/>
    <w:rsid w:val="00F03754"/>
    <w:rsid w:val="00F0428A"/>
    <w:rsid w:val="00F057EF"/>
    <w:rsid w:val="00F111E4"/>
    <w:rsid w:val="00F11864"/>
    <w:rsid w:val="00F16A99"/>
    <w:rsid w:val="00F16CDE"/>
    <w:rsid w:val="00F22335"/>
    <w:rsid w:val="00F3096A"/>
    <w:rsid w:val="00F31CC9"/>
    <w:rsid w:val="00F35038"/>
    <w:rsid w:val="00F3668A"/>
    <w:rsid w:val="00F36E2B"/>
    <w:rsid w:val="00F41726"/>
    <w:rsid w:val="00F5209B"/>
    <w:rsid w:val="00F57E5C"/>
    <w:rsid w:val="00F64D7A"/>
    <w:rsid w:val="00F664A2"/>
    <w:rsid w:val="00F702B2"/>
    <w:rsid w:val="00F70FC1"/>
    <w:rsid w:val="00F718B8"/>
    <w:rsid w:val="00F7533A"/>
    <w:rsid w:val="00F766E2"/>
    <w:rsid w:val="00F76E54"/>
    <w:rsid w:val="00F77525"/>
    <w:rsid w:val="00F779C4"/>
    <w:rsid w:val="00F825F0"/>
    <w:rsid w:val="00F83C26"/>
    <w:rsid w:val="00F842D8"/>
    <w:rsid w:val="00F9027B"/>
    <w:rsid w:val="00F93359"/>
    <w:rsid w:val="00F935F5"/>
    <w:rsid w:val="00F938B3"/>
    <w:rsid w:val="00F942F8"/>
    <w:rsid w:val="00F96041"/>
    <w:rsid w:val="00F96937"/>
    <w:rsid w:val="00F9705E"/>
    <w:rsid w:val="00FA04A2"/>
    <w:rsid w:val="00FA0C1A"/>
    <w:rsid w:val="00FA42BD"/>
    <w:rsid w:val="00FB63CE"/>
    <w:rsid w:val="00FB6CE2"/>
    <w:rsid w:val="00FB7102"/>
    <w:rsid w:val="00FC12D4"/>
    <w:rsid w:val="00FC1C77"/>
    <w:rsid w:val="00FC21C0"/>
    <w:rsid w:val="00FC71FE"/>
    <w:rsid w:val="00FC7B39"/>
    <w:rsid w:val="00FD084F"/>
    <w:rsid w:val="00FD1415"/>
    <w:rsid w:val="00FD703E"/>
    <w:rsid w:val="00FD73FE"/>
    <w:rsid w:val="00FE0646"/>
    <w:rsid w:val="00FE0EA4"/>
    <w:rsid w:val="00FE0F79"/>
    <w:rsid w:val="00FE2307"/>
    <w:rsid w:val="00FE2514"/>
    <w:rsid w:val="00FE49F1"/>
    <w:rsid w:val="00FE5DB4"/>
    <w:rsid w:val="00FF1250"/>
    <w:rsid w:val="00FF1A7E"/>
    <w:rsid w:val="00FF25E2"/>
    <w:rsid w:val="00FF3509"/>
    <w:rsid w:val="00FF3FCD"/>
    <w:rsid w:val="00FF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4153"/>
  <w15:docId w15:val="{07120554-BA3D-499C-90A8-26239385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19"/>
  </w:style>
  <w:style w:type="paragraph" w:styleId="Heading3">
    <w:name w:val="heading 3"/>
    <w:basedOn w:val="Normal"/>
    <w:link w:val="Heading3Char"/>
    <w:uiPriority w:val="9"/>
    <w:semiHidden/>
    <w:unhideWhenUsed/>
    <w:qFormat/>
    <w:rsid w:val="00EF4E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 w:type="character" w:customStyle="1" w:styleId="Heading3Char">
    <w:name w:val="Heading 3 Char"/>
    <w:basedOn w:val="DefaultParagraphFont"/>
    <w:link w:val="Heading3"/>
    <w:uiPriority w:val="9"/>
    <w:semiHidden/>
    <w:rsid w:val="00EF4E94"/>
    <w:rPr>
      <w:rFonts w:ascii="Times New Roman" w:eastAsia="Times New Roman" w:hAnsi="Times New Roman" w:cs="Times New Roman"/>
      <w:b/>
      <w:bCs/>
      <w:sz w:val="27"/>
      <w:szCs w:val="27"/>
      <w:lang w:eastAsia="en-CA"/>
    </w:rPr>
  </w:style>
  <w:style w:type="paragraph" w:styleId="Revision">
    <w:name w:val="Revision"/>
    <w:hidden/>
    <w:uiPriority w:val="99"/>
    <w:semiHidden/>
    <w:rsid w:val="00611C0C"/>
    <w:pPr>
      <w:spacing w:after="0" w:line="240" w:lineRule="auto"/>
    </w:pPr>
  </w:style>
  <w:style w:type="character" w:styleId="Hyperlink">
    <w:name w:val="Hyperlink"/>
    <w:basedOn w:val="DefaultParagraphFont"/>
    <w:uiPriority w:val="99"/>
    <w:unhideWhenUsed/>
    <w:rsid w:val="00BE247E"/>
    <w:rPr>
      <w:color w:val="0563C1" w:themeColor="hyperlink"/>
      <w:u w:val="single"/>
    </w:rPr>
  </w:style>
  <w:style w:type="character" w:styleId="UnresolvedMention">
    <w:name w:val="Unresolved Mention"/>
    <w:basedOn w:val="DefaultParagraphFont"/>
    <w:uiPriority w:val="99"/>
    <w:semiHidden/>
    <w:unhideWhenUsed/>
    <w:rsid w:val="00BE247E"/>
    <w:rPr>
      <w:color w:val="605E5C"/>
      <w:shd w:val="clear" w:color="auto" w:fill="E1DFDD"/>
    </w:rPr>
  </w:style>
  <w:style w:type="paragraph" w:styleId="NormalWeb">
    <w:name w:val="Normal (Web)"/>
    <w:basedOn w:val="Normal"/>
    <w:uiPriority w:val="99"/>
    <w:semiHidden/>
    <w:unhideWhenUsed/>
    <w:rsid w:val="006927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92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757">
      <w:bodyDiv w:val="1"/>
      <w:marLeft w:val="0"/>
      <w:marRight w:val="0"/>
      <w:marTop w:val="0"/>
      <w:marBottom w:val="0"/>
      <w:divBdr>
        <w:top w:val="none" w:sz="0" w:space="0" w:color="auto"/>
        <w:left w:val="none" w:sz="0" w:space="0" w:color="auto"/>
        <w:bottom w:val="none" w:sz="0" w:space="0" w:color="auto"/>
        <w:right w:val="none" w:sz="0" w:space="0" w:color="auto"/>
      </w:divBdr>
    </w:div>
    <w:div w:id="358511151">
      <w:bodyDiv w:val="1"/>
      <w:marLeft w:val="0"/>
      <w:marRight w:val="0"/>
      <w:marTop w:val="0"/>
      <w:marBottom w:val="0"/>
      <w:divBdr>
        <w:top w:val="none" w:sz="0" w:space="0" w:color="auto"/>
        <w:left w:val="none" w:sz="0" w:space="0" w:color="auto"/>
        <w:bottom w:val="none" w:sz="0" w:space="0" w:color="auto"/>
        <w:right w:val="none" w:sz="0" w:space="0" w:color="auto"/>
      </w:divBdr>
    </w:div>
    <w:div w:id="378819601">
      <w:bodyDiv w:val="1"/>
      <w:marLeft w:val="0"/>
      <w:marRight w:val="0"/>
      <w:marTop w:val="0"/>
      <w:marBottom w:val="0"/>
      <w:divBdr>
        <w:top w:val="none" w:sz="0" w:space="0" w:color="auto"/>
        <w:left w:val="none" w:sz="0" w:space="0" w:color="auto"/>
        <w:bottom w:val="none" w:sz="0" w:space="0" w:color="auto"/>
        <w:right w:val="none" w:sz="0" w:space="0" w:color="auto"/>
      </w:divBdr>
    </w:div>
    <w:div w:id="518396962">
      <w:bodyDiv w:val="1"/>
      <w:marLeft w:val="0"/>
      <w:marRight w:val="0"/>
      <w:marTop w:val="0"/>
      <w:marBottom w:val="0"/>
      <w:divBdr>
        <w:top w:val="none" w:sz="0" w:space="0" w:color="auto"/>
        <w:left w:val="none" w:sz="0" w:space="0" w:color="auto"/>
        <w:bottom w:val="none" w:sz="0" w:space="0" w:color="auto"/>
        <w:right w:val="none" w:sz="0" w:space="0" w:color="auto"/>
      </w:divBdr>
    </w:div>
    <w:div w:id="797141925">
      <w:bodyDiv w:val="1"/>
      <w:marLeft w:val="0"/>
      <w:marRight w:val="0"/>
      <w:marTop w:val="0"/>
      <w:marBottom w:val="0"/>
      <w:divBdr>
        <w:top w:val="none" w:sz="0" w:space="0" w:color="auto"/>
        <w:left w:val="none" w:sz="0" w:space="0" w:color="auto"/>
        <w:bottom w:val="none" w:sz="0" w:space="0" w:color="auto"/>
        <w:right w:val="none" w:sz="0" w:space="0" w:color="auto"/>
      </w:divBdr>
    </w:div>
    <w:div w:id="1000040609">
      <w:bodyDiv w:val="1"/>
      <w:marLeft w:val="0"/>
      <w:marRight w:val="0"/>
      <w:marTop w:val="0"/>
      <w:marBottom w:val="0"/>
      <w:divBdr>
        <w:top w:val="none" w:sz="0" w:space="0" w:color="auto"/>
        <w:left w:val="none" w:sz="0" w:space="0" w:color="auto"/>
        <w:bottom w:val="none" w:sz="0" w:space="0" w:color="auto"/>
        <w:right w:val="none" w:sz="0" w:space="0" w:color="auto"/>
      </w:divBdr>
    </w:div>
    <w:div w:id="1033774553">
      <w:bodyDiv w:val="1"/>
      <w:marLeft w:val="0"/>
      <w:marRight w:val="0"/>
      <w:marTop w:val="0"/>
      <w:marBottom w:val="0"/>
      <w:divBdr>
        <w:top w:val="none" w:sz="0" w:space="0" w:color="auto"/>
        <w:left w:val="none" w:sz="0" w:space="0" w:color="auto"/>
        <w:bottom w:val="none" w:sz="0" w:space="0" w:color="auto"/>
        <w:right w:val="none" w:sz="0" w:space="0" w:color="auto"/>
      </w:divBdr>
    </w:div>
    <w:div w:id="1154562885">
      <w:bodyDiv w:val="1"/>
      <w:marLeft w:val="0"/>
      <w:marRight w:val="0"/>
      <w:marTop w:val="0"/>
      <w:marBottom w:val="0"/>
      <w:divBdr>
        <w:top w:val="none" w:sz="0" w:space="0" w:color="auto"/>
        <w:left w:val="none" w:sz="0" w:space="0" w:color="auto"/>
        <w:bottom w:val="none" w:sz="0" w:space="0" w:color="auto"/>
        <w:right w:val="none" w:sz="0" w:space="0" w:color="auto"/>
      </w:divBdr>
    </w:div>
    <w:div w:id="1261914767">
      <w:bodyDiv w:val="1"/>
      <w:marLeft w:val="0"/>
      <w:marRight w:val="0"/>
      <w:marTop w:val="0"/>
      <w:marBottom w:val="0"/>
      <w:divBdr>
        <w:top w:val="none" w:sz="0" w:space="0" w:color="auto"/>
        <w:left w:val="none" w:sz="0" w:space="0" w:color="auto"/>
        <w:bottom w:val="none" w:sz="0" w:space="0" w:color="auto"/>
        <w:right w:val="none" w:sz="0" w:space="0" w:color="auto"/>
      </w:divBdr>
    </w:div>
    <w:div w:id="1514807112">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
    <w:div w:id="1642037181">
      <w:bodyDiv w:val="1"/>
      <w:marLeft w:val="0"/>
      <w:marRight w:val="0"/>
      <w:marTop w:val="0"/>
      <w:marBottom w:val="0"/>
      <w:divBdr>
        <w:top w:val="none" w:sz="0" w:space="0" w:color="auto"/>
        <w:left w:val="none" w:sz="0" w:space="0" w:color="auto"/>
        <w:bottom w:val="none" w:sz="0" w:space="0" w:color="auto"/>
        <w:right w:val="none" w:sz="0" w:space="0" w:color="auto"/>
      </w:divBdr>
    </w:div>
    <w:div w:id="1776443000">
      <w:bodyDiv w:val="1"/>
      <w:marLeft w:val="0"/>
      <w:marRight w:val="0"/>
      <w:marTop w:val="0"/>
      <w:marBottom w:val="0"/>
      <w:divBdr>
        <w:top w:val="none" w:sz="0" w:space="0" w:color="auto"/>
        <w:left w:val="none" w:sz="0" w:space="0" w:color="auto"/>
        <w:bottom w:val="none" w:sz="0" w:space="0" w:color="auto"/>
        <w:right w:val="none" w:sz="0" w:space="0" w:color="auto"/>
      </w:divBdr>
    </w:div>
    <w:div w:id="1850756216">
      <w:bodyDiv w:val="1"/>
      <w:marLeft w:val="0"/>
      <w:marRight w:val="0"/>
      <w:marTop w:val="0"/>
      <w:marBottom w:val="0"/>
      <w:divBdr>
        <w:top w:val="none" w:sz="0" w:space="0" w:color="auto"/>
        <w:left w:val="none" w:sz="0" w:space="0" w:color="auto"/>
        <w:bottom w:val="none" w:sz="0" w:space="0" w:color="auto"/>
        <w:right w:val="none" w:sz="0" w:space="0" w:color="auto"/>
      </w:divBdr>
    </w:div>
    <w:div w:id="1998879031">
      <w:bodyDiv w:val="1"/>
      <w:marLeft w:val="0"/>
      <w:marRight w:val="0"/>
      <w:marTop w:val="0"/>
      <w:marBottom w:val="0"/>
      <w:divBdr>
        <w:top w:val="none" w:sz="0" w:space="0" w:color="auto"/>
        <w:left w:val="none" w:sz="0" w:space="0" w:color="auto"/>
        <w:bottom w:val="none" w:sz="0" w:space="0" w:color="auto"/>
        <w:right w:val="none" w:sz="0" w:space="0" w:color="auto"/>
      </w:divBdr>
    </w:div>
    <w:div w:id="200107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24</cp:revision>
  <cp:lastPrinted>2022-02-15T13:46:00Z</cp:lastPrinted>
  <dcterms:created xsi:type="dcterms:W3CDTF">2022-04-11T15:55:00Z</dcterms:created>
  <dcterms:modified xsi:type="dcterms:W3CDTF">2022-04-29T16:37:00Z</dcterms:modified>
</cp:coreProperties>
</file>